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155"/>
        <w:gridCol w:w="1027"/>
        <w:gridCol w:w="1350"/>
        <w:gridCol w:w="4945"/>
      </w:tblGrid>
      <w:tr w:rsidR="00392177" w:rsidRPr="00142E26" w14:paraId="5A81E53B" w14:textId="77777777" w:rsidTr="00392177">
        <w:tc>
          <w:tcPr>
            <w:tcW w:w="2155"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1D30B857" w14:textId="77777777" w:rsidR="00392177" w:rsidRPr="00142E26" w:rsidRDefault="00392177" w:rsidP="00392177">
            <w:pPr>
              <w:spacing w:after="160" w:line="278" w:lineRule="auto"/>
              <w:rPr>
                <w:rFonts w:ascii="Calibri" w:hAnsi="Calibri" w:cs="Calibri"/>
                <w:b/>
                <w:sz w:val="20"/>
                <w:szCs w:val="20"/>
              </w:rPr>
            </w:pPr>
            <w:r w:rsidRPr="00142E26">
              <w:rPr>
                <w:rFonts w:ascii="Calibri" w:hAnsi="Calibri" w:cs="Calibri"/>
                <w:b/>
                <w:bCs/>
                <w:sz w:val="20"/>
                <w:szCs w:val="20"/>
              </w:rPr>
              <w:t xml:space="preserve">Quantum Project ID:  </w:t>
            </w:r>
          </w:p>
        </w:tc>
        <w:tc>
          <w:tcPr>
            <w:tcW w:w="1027" w:type="dxa"/>
            <w:tcBorders>
              <w:top w:val="single" w:sz="4" w:space="0" w:color="auto"/>
              <w:left w:val="single" w:sz="4" w:space="0" w:color="auto"/>
              <w:bottom w:val="single" w:sz="4" w:space="0" w:color="auto"/>
              <w:right w:val="single" w:sz="4" w:space="0" w:color="auto"/>
            </w:tcBorders>
          </w:tcPr>
          <w:p w14:paraId="711CB5BF" w14:textId="0666C1DC" w:rsidR="00392177" w:rsidRPr="00E46DA5" w:rsidRDefault="00392177" w:rsidP="00392177">
            <w:pPr>
              <w:spacing w:after="160" w:line="278" w:lineRule="auto"/>
              <w:rPr>
                <w:rFonts w:ascii="Calibri" w:hAnsi="Calibri" w:cs="Calibri"/>
                <w:sz w:val="20"/>
                <w:szCs w:val="20"/>
                <w:lang w:val="en-GB"/>
              </w:rPr>
            </w:pPr>
            <w:r w:rsidRPr="00E46DA5">
              <w:rPr>
                <w:rFonts w:ascii="Calibri" w:hAnsi="Calibri" w:cs="Calibri"/>
                <w:sz w:val="20"/>
                <w:szCs w:val="20"/>
                <w:lang w:val="en-GB"/>
              </w:rPr>
              <w:t>01005272</w:t>
            </w:r>
          </w:p>
        </w:tc>
        <w:tc>
          <w:tcPr>
            <w:tcW w:w="1350" w:type="dxa"/>
            <w:tcBorders>
              <w:top w:val="single" w:sz="4" w:space="0" w:color="auto"/>
              <w:left w:val="single" w:sz="4" w:space="0" w:color="auto"/>
              <w:bottom w:val="single" w:sz="4" w:space="0" w:color="auto"/>
              <w:right w:val="single" w:sz="4" w:space="0" w:color="auto"/>
            </w:tcBorders>
            <w:hideMark/>
          </w:tcPr>
          <w:p w14:paraId="75755FE9" w14:textId="77777777" w:rsidR="00392177" w:rsidRPr="00142E26" w:rsidRDefault="00392177" w:rsidP="00392177">
            <w:pPr>
              <w:spacing w:after="160" w:line="278" w:lineRule="auto"/>
              <w:rPr>
                <w:rFonts w:ascii="Calibri" w:hAnsi="Calibri" w:cs="Calibri"/>
                <w:sz w:val="20"/>
                <w:szCs w:val="20"/>
              </w:rPr>
            </w:pPr>
            <w:r w:rsidRPr="00142E26">
              <w:rPr>
                <w:rFonts w:ascii="Calibri" w:hAnsi="Calibri" w:cs="Calibri"/>
                <w:b/>
                <w:sz w:val="20"/>
                <w:szCs w:val="20"/>
              </w:rPr>
              <w:t>Project Title:</w:t>
            </w:r>
          </w:p>
        </w:tc>
        <w:tc>
          <w:tcPr>
            <w:tcW w:w="4945" w:type="dxa"/>
            <w:tcBorders>
              <w:top w:val="single" w:sz="4" w:space="0" w:color="auto"/>
              <w:left w:val="single" w:sz="4" w:space="0" w:color="auto"/>
              <w:bottom w:val="single" w:sz="4" w:space="0" w:color="auto"/>
              <w:right w:val="single" w:sz="4" w:space="0" w:color="auto"/>
            </w:tcBorders>
            <w:hideMark/>
          </w:tcPr>
          <w:p w14:paraId="32ED73D8" w14:textId="6BA7957D" w:rsidR="00392177" w:rsidRPr="00142E26" w:rsidRDefault="00392177" w:rsidP="00392177">
            <w:pPr>
              <w:spacing w:after="160" w:line="278" w:lineRule="auto"/>
              <w:rPr>
                <w:rFonts w:ascii="Calibri" w:hAnsi="Calibri" w:cs="Calibri"/>
                <w:sz w:val="20"/>
                <w:szCs w:val="20"/>
              </w:rPr>
            </w:pPr>
            <w:r w:rsidRPr="004C6305">
              <w:rPr>
                <w:rFonts w:ascii="Calibri" w:hAnsi="Calibri" w:cs="Calibri"/>
                <w:sz w:val="20"/>
                <w:szCs w:val="20"/>
              </w:rPr>
              <w:t>Integrated Management of Permafrost Peatland in Northern China for Biodiversity Conservation and Climate Actions</w:t>
            </w:r>
          </w:p>
        </w:tc>
      </w:tr>
      <w:tr w:rsidR="00392177" w:rsidRPr="00142E26" w14:paraId="4AE261B3" w14:textId="77777777" w:rsidTr="00392177">
        <w:tc>
          <w:tcPr>
            <w:tcW w:w="2155"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4443F860" w14:textId="77777777" w:rsidR="00392177" w:rsidRPr="00142E26" w:rsidRDefault="00392177" w:rsidP="00392177">
            <w:pPr>
              <w:spacing w:after="160" w:line="278" w:lineRule="auto"/>
              <w:rPr>
                <w:rFonts w:ascii="Calibri" w:hAnsi="Calibri" w:cs="Calibri"/>
                <w:b/>
                <w:bCs/>
                <w:sz w:val="20"/>
                <w:szCs w:val="20"/>
              </w:rPr>
            </w:pPr>
            <w:r w:rsidRPr="00142E26">
              <w:rPr>
                <w:rFonts w:ascii="Calibri" w:hAnsi="Calibri" w:cs="Calibri"/>
                <w:b/>
                <w:bCs/>
                <w:sz w:val="20"/>
                <w:szCs w:val="20"/>
              </w:rPr>
              <w:t>Quantum Award ID:</w:t>
            </w:r>
          </w:p>
        </w:tc>
        <w:tc>
          <w:tcPr>
            <w:tcW w:w="1027" w:type="dxa"/>
            <w:tcBorders>
              <w:top w:val="single" w:sz="4" w:space="0" w:color="auto"/>
              <w:left w:val="single" w:sz="4" w:space="0" w:color="auto"/>
              <w:bottom w:val="single" w:sz="4" w:space="0" w:color="auto"/>
              <w:right w:val="single" w:sz="4" w:space="0" w:color="auto"/>
            </w:tcBorders>
          </w:tcPr>
          <w:p w14:paraId="7E9C62F2" w14:textId="2605EE4C" w:rsidR="00392177" w:rsidRPr="00E46DA5" w:rsidRDefault="00392177" w:rsidP="00392177">
            <w:pPr>
              <w:spacing w:after="160" w:line="278" w:lineRule="auto"/>
              <w:rPr>
                <w:rFonts w:ascii="Calibri" w:hAnsi="Calibri" w:cs="Calibri"/>
                <w:sz w:val="20"/>
                <w:szCs w:val="20"/>
                <w:lang w:val="en-GB"/>
              </w:rPr>
            </w:pPr>
            <w:r w:rsidRPr="00E46DA5">
              <w:rPr>
                <w:rFonts w:ascii="Calibri" w:hAnsi="Calibri" w:cs="Calibri"/>
                <w:sz w:val="20"/>
                <w:szCs w:val="20"/>
                <w:lang w:val="en-GB"/>
              </w:rPr>
              <w:t>1537495</w:t>
            </w:r>
          </w:p>
        </w:tc>
        <w:tc>
          <w:tcPr>
            <w:tcW w:w="1350" w:type="dxa"/>
            <w:tcBorders>
              <w:top w:val="single" w:sz="4" w:space="0" w:color="auto"/>
              <w:left w:val="single" w:sz="4" w:space="0" w:color="auto"/>
              <w:bottom w:val="single" w:sz="4" w:space="0" w:color="auto"/>
              <w:right w:val="single" w:sz="4" w:space="0" w:color="auto"/>
            </w:tcBorders>
            <w:hideMark/>
          </w:tcPr>
          <w:p w14:paraId="508CE994" w14:textId="77777777" w:rsidR="00392177" w:rsidRPr="00142E26" w:rsidRDefault="00392177" w:rsidP="00392177">
            <w:pPr>
              <w:spacing w:after="160" w:line="278" w:lineRule="auto"/>
              <w:rPr>
                <w:rFonts w:ascii="Calibri" w:hAnsi="Calibri" w:cs="Calibri"/>
                <w:sz w:val="20"/>
                <w:szCs w:val="20"/>
              </w:rPr>
            </w:pPr>
            <w:r w:rsidRPr="00142E26">
              <w:rPr>
                <w:rFonts w:ascii="Calibri" w:hAnsi="Calibri" w:cs="Calibri"/>
                <w:b/>
                <w:sz w:val="20"/>
                <w:szCs w:val="20"/>
              </w:rPr>
              <w:t>Award Title:</w:t>
            </w:r>
          </w:p>
        </w:tc>
        <w:tc>
          <w:tcPr>
            <w:tcW w:w="4945" w:type="dxa"/>
            <w:tcBorders>
              <w:top w:val="single" w:sz="4" w:space="0" w:color="auto"/>
              <w:left w:val="single" w:sz="4" w:space="0" w:color="auto"/>
              <w:bottom w:val="single" w:sz="4" w:space="0" w:color="auto"/>
              <w:right w:val="single" w:sz="4" w:space="0" w:color="auto"/>
            </w:tcBorders>
            <w:hideMark/>
          </w:tcPr>
          <w:p w14:paraId="48E9C2C8" w14:textId="6421EC65" w:rsidR="00392177" w:rsidRPr="00142E26" w:rsidRDefault="006518CC" w:rsidP="00392177">
            <w:pPr>
              <w:spacing w:after="160" w:line="278" w:lineRule="auto"/>
              <w:rPr>
                <w:rFonts w:ascii="Calibri" w:hAnsi="Calibri" w:cs="Calibri"/>
                <w:sz w:val="20"/>
                <w:szCs w:val="20"/>
              </w:rPr>
            </w:pPr>
            <w:r w:rsidRPr="006518CC">
              <w:rPr>
                <w:rFonts w:ascii="Calibri" w:hAnsi="Calibri" w:cs="Calibri"/>
                <w:sz w:val="20"/>
                <w:szCs w:val="20"/>
              </w:rPr>
              <w:t>PIMS-10140-Integrated Management of Permafrost Peatland in Northern China for Biodiversity Conservation and Climate Actions</w:t>
            </w:r>
          </w:p>
        </w:tc>
      </w:tr>
      <w:tr w:rsidR="00142E26" w:rsidRPr="00142E26" w14:paraId="3E659B77" w14:textId="77777777" w:rsidTr="00392177">
        <w:tc>
          <w:tcPr>
            <w:tcW w:w="2155"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69CAF135" w14:textId="77777777" w:rsidR="00142E26" w:rsidRPr="00142E26" w:rsidRDefault="00142E26" w:rsidP="00142E26">
            <w:pPr>
              <w:spacing w:after="160" w:line="278" w:lineRule="auto"/>
              <w:rPr>
                <w:rFonts w:ascii="Calibri" w:hAnsi="Calibri" w:cs="Calibri"/>
                <w:b/>
                <w:sz w:val="20"/>
                <w:szCs w:val="20"/>
              </w:rPr>
            </w:pPr>
            <w:r w:rsidRPr="00142E26">
              <w:rPr>
                <w:rFonts w:ascii="Calibri" w:hAnsi="Calibri" w:cs="Calibri"/>
                <w:b/>
                <w:sz w:val="20"/>
                <w:szCs w:val="20"/>
              </w:rPr>
              <w:t>Business Unit:</w:t>
            </w:r>
          </w:p>
        </w:tc>
        <w:tc>
          <w:tcPr>
            <w:tcW w:w="7322" w:type="dxa"/>
            <w:gridSpan w:val="3"/>
            <w:tcBorders>
              <w:top w:val="single" w:sz="4" w:space="0" w:color="auto"/>
              <w:left w:val="single" w:sz="4" w:space="0" w:color="auto"/>
              <w:bottom w:val="single" w:sz="4" w:space="0" w:color="auto"/>
              <w:right w:val="single" w:sz="4" w:space="0" w:color="auto"/>
            </w:tcBorders>
            <w:hideMark/>
          </w:tcPr>
          <w:p w14:paraId="29946EA6" w14:textId="77777777" w:rsidR="00142E26" w:rsidRPr="00142E26" w:rsidRDefault="00142E26" w:rsidP="00142E26">
            <w:pPr>
              <w:spacing w:after="160" w:line="278" w:lineRule="auto"/>
              <w:rPr>
                <w:rFonts w:ascii="Calibri" w:hAnsi="Calibri" w:cs="Calibri"/>
                <w:sz w:val="20"/>
                <w:szCs w:val="20"/>
                <w:lang w:val="en-GB"/>
              </w:rPr>
            </w:pPr>
            <w:r w:rsidRPr="00142E26">
              <w:rPr>
                <w:rFonts w:ascii="Calibri" w:hAnsi="Calibri" w:cs="Calibri"/>
                <w:sz w:val="20"/>
                <w:szCs w:val="20"/>
                <w:lang w:val="en-GB"/>
              </w:rPr>
              <w:t>UNDP-CHN</w:t>
            </w:r>
          </w:p>
        </w:tc>
      </w:tr>
      <w:tr w:rsidR="00142E26" w:rsidRPr="00142E26" w14:paraId="5BFF1C5C" w14:textId="77777777" w:rsidTr="00392177">
        <w:tc>
          <w:tcPr>
            <w:tcW w:w="2155"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5B09F0CE" w14:textId="77777777" w:rsidR="00142E26" w:rsidRPr="00142E26" w:rsidRDefault="00142E26" w:rsidP="00142E26">
            <w:pPr>
              <w:spacing w:after="160" w:line="278" w:lineRule="auto"/>
              <w:rPr>
                <w:rFonts w:ascii="Calibri" w:hAnsi="Calibri" w:cs="Calibri"/>
                <w:b/>
                <w:sz w:val="20"/>
                <w:szCs w:val="20"/>
              </w:rPr>
            </w:pPr>
            <w:r w:rsidRPr="00142E26">
              <w:rPr>
                <w:rFonts w:ascii="Calibri" w:hAnsi="Calibri" w:cs="Calibri"/>
                <w:b/>
                <w:bCs/>
                <w:sz w:val="20"/>
                <w:szCs w:val="20"/>
              </w:rPr>
              <w:t xml:space="preserve">PIMS number: </w:t>
            </w:r>
          </w:p>
        </w:tc>
        <w:tc>
          <w:tcPr>
            <w:tcW w:w="7322" w:type="dxa"/>
            <w:gridSpan w:val="3"/>
            <w:tcBorders>
              <w:top w:val="single" w:sz="4" w:space="0" w:color="auto"/>
              <w:left w:val="single" w:sz="4" w:space="0" w:color="auto"/>
              <w:bottom w:val="single" w:sz="4" w:space="0" w:color="auto"/>
              <w:right w:val="single" w:sz="4" w:space="0" w:color="auto"/>
            </w:tcBorders>
            <w:hideMark/>
          </w:tcPr>
          <w:p w14:paraId="2768011A" w14:textId="000455CB" w:rsidR="00142E26" w:rsidRPr="00142E26" w:rsidRDefault="00451AF7" w:rsidP="00142E26">
            <w:pPr>
              <w:spacing w:after="160" w:line="278" w:lineRule="auto"/>
              <w:rPr>
                <w:rFonts w:ascii="Calibri" w:hAnsi="Calibri" w:cs="Calibri"/>
                <w:sz w:val="20"/>
                <w:szCs w:val="20"/>
                <w:lang w:val="en-GB"/>
              </w:rPr>
            </w:pPr>
            <w:r>
              <w:rPr>
                <w:rFonts w:ascii="Calibri" w:hAnsi="Calibri" w:cs="Calibri" w:hint="eastAsia"/>
                <w:sz w:val="20"/>
                <w:szCs w:val="20"/>
                <w:lang w:val="en-GB"/>
              </w:rPr>
              <w:t>10140</w:t>
            </w:r>
          </w:p>
        </w:tc>
      </w:tr>
      <w:tr w:rsidR="00142E26" w:rsidRPr="00142E26" w14:paraId="2FB9213B" w14:textId="77777777" w:rsidTr="00392177">
        <w:tc>
          <w:tcPr>
            <w:tcW w:w="2155"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64EFCE0F" w14:textId="77777777" w:rsidR="00142E26" w:rsidRPr="00142E26" w:rsidRDefault="00142E26" w:rsidP="00142E26">
            <w:pPr>
              <w:spacing w:after="160" w:line="278" w:lineRule="auto"/>
              <w:rPr>
                <w:rFonts w:ascii="Calibri" w:hAnsi="Calibri" w:cs="Calibri"/>
                <w:b/>
                <w:sz w:val="20"/>
                <w:szCs w:val="20"/>
              </w:rPr>
            </w:pPr>
            <w:r w:rsidRPr="00142E26">
              <w:rPr>
                <w:rFonts w:ascii="Calibri" w:hAnsi="Calibri" w:cs="Calibri"/>
                <w:b/>
                <w:sz w:val="20"/>
                <w:szCs w:val="20"/>
              </w:rPr>
              <w:t xml:space="preserve">Implementing Partner: </w:t>
            </w:r>
          </w:p>
        </w:tc>
        <w:tc>
          <w:tcPr>
            <w:tcW w:w="7322" w:type="dxa"/>
            <w:gridSpan w:val="3"/>
            <w:tcBorders>
              <w:top w:val="single" w:sz="4" w:space="0" w:color="auto"/>
              <w:left w:val="single" w:sz="4" w:space="0" w:color="auto"/>
              <w:bottom w:val="single" w:sz="4" w:space="0" w:color="auto"/>
              <w:right w:val="single" w:sz="4" w:space="0" w:color="auto"/>
            </w:tcBorders>
            <w:hideMark/>
          </w:tcPr>
          <w:p w14:paraId="5EC11114" w14:textId="7F62E0B7" w:rsidR="00142E26" w:rsidRPr="00142E26" w:rsidRDefault="008235E8" w:rsidP="00142E26">
            <w:pPr>
              <w:spacing w:after="160" w:line="278" w:lineRule="auto"/>
              <w:rPr>
                <w:rFonts w:ascii="Calibri" w:hAnsi="Calibri" w:cs="Calibri"/>
                <w:sz w:val="20"/>
                <w:szCs w:val="20"/>
                <w:lang w:val="en-GB"/>
              </w:rPr>
            </w:pPr>
            <w:r w:rsidRPr="008235E8">
              <w:rPr>
                <w:rFonts w:ascii="Calibri" w:hAnsi="Calibri" w:cs="Calibri"/>
                <w:sz w:val="20"/>
                <w:szCs w:val="20"/>
                <w:lang w:val="en-GB"/>
              </w:rPr>
              <w:t>UNDP China (DIM)</w:t>
            </w:r>
          </w:p>
        </w:tc>
      </w:tr>
    </w:tbl>
    <w:p w14:paraId="6C53037E" w14:textId="77777777" w:rsidR="00142E26" w:rsidRPr="00142E26" w:rsidRDefault="00142E26" w:rsidP="00142E26">
      <w:pPr>
        <w:rPr>
          <w:rFonts w:ascii="Calibri" w:hAnsi="Calibri" w:cs="Calibri"/>
          <w:sz w:val="20"/>
          <w:szCs w:val="20"/>
          <w:lang w:val="en-GB"/>
        </w:rPr>
      </w:pPr>
    </w:p>
    <w:tbl>
      <w:tblPr>
        <w:tblW w:w="144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5"/>
        <w:gridCol w:w="715"/>
        <w:gridCol w:w="810"/>
        <w:gridCol w:w="990"/>
        <w:gridCol w:w="1080"/>
        <w:gridCol w:w="1800"/>
        <w:gridCol w:w="1080"/>
        <w:gridCol w:w="1170"/>
        <w:gridCol w:w="1170"/>
        <w:gridCol w:w="3600"/>
      </w:tblGrid>
      <w:tr w:rsidR="00142E26" w:rsidRPr="00142E26" w14:paraId="34137FB8" w14:textId="4903EBD2" w:rsidTr="00142E26">
        <w:trPr>
          <w:trHeight w:val="56"/>
        </w:trPr>
        <w:tc>
          <w:tcPr>
            <w:tcW w:w="198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hideMark/>
          </w:tcPr>
          <w:p w14:paraId="47B9DB9B" w14:textId="77777777" w:rsidR="00142E26" w:rsidRPr="00142E26" w:rsidRDefault="00142E26" w:rsidP="00142E26">
            <w:pPr>
              <w:rPr>
                <w:rFonts w:ascii="Calibri" w:hAnsi="Calibri" w:cs="Calibri"/>
                <w:b/>
                <w:bCs/>
                <w:sz w:val="20"/>
                <w:szCs w:val="20"/>
                <w:lang w:val="en-GB"/>
              </w:rPr>
            </w:pPr>
            <w:r w:rsidRPr="00142E26">
              <w:rPr>
                <w:rFonts w:ascii="Calibri" w:hAnsi="Calibri" w:cs="Calibri"/>
                <w:b/>
                <w:bCs/>
                <w:sz w:val="20"/>
                <w:szCs w:val="20"/>
                <w:lang w:val="en-GB"/>
              </w:rPr>
              <w:t>GEF Outcome/Quantum Activity</w:t>
            </w:r>
          </w:p>
        </w:tc>
        <w:tc>
          <w:tcPr>
            <w:tcW w:w="715"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402A9343" w14:textId="160AA0FE" w:rsidR="00142E26" w:rsidRPr="00142E26" w:rsidRDefault="00142E26" w:rsidP="00142E26">
            <w:pPr>
              <w:rPr>
                <w:rFonts w:ascii="Calibri" w:hAnsi="Calibri" w:cs="Calibri"/>
                <w:b/>
                <w:bCs/>
                <w:sz w:val="20"/>
                <w:szCs w:val="20"/>
                <w:lang w:val="en-GB"/>
              </w:rPr>
            </w:pPr>
            <w:r>
              <w:rPr>
                <w:rFonts w:ascii="Calibri" w:hAnsi="Calibri" w:cs="Calibri"/>
                <w:b/>
                <w:bCs/>
                <w:sz w:val="20"/>
                <w:szCs w:val="20"/>
                <w:lang w:val="en-GB"/>
              </w:rPr>
              <w:t>RP</w:t>
            </w:r>
          </w:p>
        </w:tc>
        <w:tc>
          <w:tcPr>
            <w:tcW w:w="810"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3C6055E5" w14:textId="77777777" w:rsidR="00142E26" w:rsidRPr="00142E26" w:rsidRDefault="00142E26" w:rsidP="00142E26">
            <w:pPr>
              <w:rPr>
                <w:rFonts w:ascii="Calibri" w:hAnsi="Calibri" w:cs="Calibri"/>
                <w:b/>
                <w:bCs/>
                <w:sz w:val="20"/>
                <w:szCs w:val="20"/>
                <w:lang w:val="en-GB"/>
              </w:rPr>
            </w:pPr>
            <w:r w:rsidRPr="00142E26">
              <w:rPr>
                <w:rFonts w:ascii="Calibri" w:hAnsi="Calibri" w:cs="Calibri"/>
                <w:b/>
                <w:bCs/>
                <w:sz w:val="20"/>
                <w:szCs w:val="20"/>
                <w:lang w:val="en-GB"/>
              </w:rPr>
              <w:t>Fund ID</w:t>
            </w:r>
          </w:p>
        </w:tc>
        <w:tc>
          <w:tcPr>
            <w:tcW w:w="990"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56CC02E3" w14:textId="77777777" w:rsidR="00142E26" w:rsidRPr="00142E26" w:rsidRDefault="00142E26" w:rsidP="00142E26">
            <w:pPr>
              <w:rPr>
                <w:rFonts w:ascii="Calibri" w:hAnsi="Calibri" w:cs="Calibri"/>
                <w:b/>
                <w:bCs/>
                <w:sz w:val="20"/>
                <w:szCs w:val="20"/>
                <w:lang w:val="en-GB"/>
              </w:rPr>
            </w:pPr>
            <w:r w:rsidRPr="00142E26">
              <w:rPr>
                <w:rFonts w:ascii="Calibri" w:hAnsi="Calibri" w:cs="Calibri"/>
                <w:b/>
                <w:bCs/>
                <w:sz w:val="20"/>
                <w:szCs w:val="20"/>
                <w:lang w:val="en-GB"/>
              </w:rPr>
              <w:t>Donor Name</w:t>
            </w:r>
          </w:p>
        </w:tc>
        <w:tc>
          <w:tcPr>
            <w:tcW w:w="108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hideMark/>
          </w:tcPr>
          <w:p w14:paraId="6B97B05A" w14:textId="77777777" w:rsidR="00142E26" w:rsidRPr="00142E26" w:rsidRDefault="00142E26" w:rsidP="00142E26">
            <w:pPr>
              <w:rPr>
                <w:rFonts w:ascii="Calibri" w:hAnsi="Calibri" w:cs="Calibri"/>
                <w:b/>
                <w:bCs/>
                <w:sz w:val="20"/>
                <w:szCs w:val="20"/>
                <w:lang w:val="en-GB"/>
              </w:rPr>
            </w:pPr>
            <w:r w:rsidRPr="00142E26">
              <w:rPr>
                <w:rFonts w:ascii="Calibri" w:hAnsi="Calibri" w:cs="Calibri"/>
                <w:b/>
                <w:bCs/>
                <w:sz w:val="20"/>
                <w:szCs w:val="20"/>
                <w:lang w:val="en-GB"/>
              </w:rPr>
              <w:t>Quantum Budgetary Account Code</w:t>
            </w:r>
          </w:p>
        </w:tc>
        <w:tc>
          <w:tcPr>
            <w:tcW w:w="1800"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3555707F" w14:textId="77777777" w:rsidR="00142E26" w:rsidRPr="00142E26" w:rsidRDefault="00142E26" w:rsidP="00142E26">
            <w:pPr>
              <w:rPr>
                <w:rFonts w:ascii="Calibri" w:hAnsi="Calibri" w:cs="Calibri"/>
                <w:b/>
                <w:bCs/>
                <w:sz w:val="20"/>
                <w:szCs w:val="20"/>
                <w:lang w:val="en-GB"/>
              </w:rPr>
            </w:pPr>
            <w:r w:rsidRPr="00142E26">
              <w:rPr>
                <w:rFonts w:ascii="Calibri" w:hAnsi="Calibri" w:cs="Calibri"/>
                <w:b/>
                <w:bCs/>
                <w:sz w:val="20"/>
                <w:szCs w:val="20"/>
                <w:lang w:val="en-GB"/>
              </w:rPr>
              <w:t>QUANTUM Budget Description</w:t>
            </w:r>
          </w:p>
        </w:tc>
        <w:tc>
          <w:tcPr>
            <w:tcW w:w="1080"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29C97F18" w14:textId="7D6591F5" w:rsidR="00142E26" w:rsidRPr="00142E26" w:rsidRDefault="00142E26" w:rsidP="00142E26">
            <w:pPr>
              <w:rPr>
                <w:rFonts w:ascii="Calibri" w:hAnsi="Calibri" w:cs="Calibri"/>
                <w:b/>
                <w:bCs/>
                <w:sz w:val="20"/>
                <w:szCs w:val="20"/>
                <w:lang w:val="en-GB"/>
              </w:rPr>
            </w:pPr>
            <w:r>
              <w:rPr>
                <w:rFonts w:ascii="Calibri" w:hAnsi="Calibri" w:cs="Calibri"/>
                <w:b/>
                <w:bCs/>
                <w:sz w:val="20"/>
                <w:szCs w:val="20"/>
                <w:lang w:val="en-GB"/>
              </w:rPr>
              <w:t>Approved amount</w:t>
            </w:r>
          </w:p>
        </w:tc>
        <w:tc>
          <w:tcPr>
            <w:tcW w:w="1170"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321D9615" w14:textId="6246536A" w:rsidR="00142E26" w:rsidRPr="00142E26" w:rsidRDefault="00142E26" w:rsidP="00142E26">
            <w:pPr>
              <w:jc w:val="center"/>
              <w:rPr>
                <w:rFonts w:ascii="Calibri" w:hAnsi="Calibri" w:cs="Calibri"/>
                <w:b/>
                <w:bCs/>
                <w:sz w:val="20"/>
                <w:szCs w:val="20"/>
                <w:lang w:val="en-GB"/>
              </w:rPr>
            </w:pPr>
            <w:r>
              <w:rPr>
                <w:rFonts w:ascii="Calibri" w:hAnsi="Calibri" w:cs="Calibri"/>
                <w:b/>
                <w:bCs/>
                <w:sz w:val="20"/>
                <w:szCs w:val="20"/>
                <w:lang w:val="en-GB"/>
              </w:rPr>
              <w:t>202</w:t>
            </w:r>
            <w:r w:rsidR="008235E8">
              <w:rPr>
                <w:rFonts w:ascii="Calibri" w:hAnsi="Calibri" w:cs="Calibri" w:hint="eastAsia"/>
                <w:b/>
                <w:bCs/>
                <w:sz w:val="20"/>
                <w:szCs w:val="20"/>
                <w:lang w:val="en-GB"/>
              </w:rPr>
              <w:t>6</w:t>
            </w:r>
            <w:r>
              <w:rPr>
                <w:rFonts w:ascii="Calibri" w:hAnsi="Calibri" w:cs="Calibri"/>
                <w:b/>
                <w:bCs/>
                <w:sz w:val="20"/>
                <w:szCs w:val="20"/>
                <w:lang w:val="en-GB"/>
              </w:rPr>
              <w:t xml:space="preserve"> budget</w:t>
            </w:r>
          </w:p>
        </w:tc>
        <w:tc>
          <w:tcPr>
            <w:tcW w:w="1170"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3F8FDE68" w14:textId="3D185AAA" w:rsidR="00142E26" w:rsidRDefault="00142E26" w:rsidP="00142E26">
            <w:pPr>
              <w:jc w:val="center"/>
              <w:rPr>
                <w:rFonts w:ascii="Calibri" w:hAnsi="Calibri" w:cs="Calibri"/>
                <w:b/>
                <w:bCs/>
                <w:sz w:val="20"/>
                <w:szCs w:val="20"/>
                <w:lang w:val="en-GB"/>
              </w:rPr>
            </w:pPr>
            <w:r>
              <w:rPr>
                <w:rFonts w:ascii="Calibri" w:hAnsi="Calibri" w:cs="Calibri"/>
                <w:b/>
                <w:bCs/>
                <w:sz w:val="20"/>
                <w:szCs w:val="20"/>
                <w:lang w:val="en-GB"/>
              </w:rPr>
              <w:t>202</w:t>
            </w:r>
            <w:r w:rsidR="008235E8">
              <w:rPr>
                <w:rFonts w:ascii="Calibri" w:hAnsi="Calibri" w:cs="Calibri" w:hint="eastAsia"/>
                <w:b/>
                <w:bCs/>
                <w:sz w:val="20"/>
                <w:szCs w:val="20"/>
                <w:lang w:val="en-GB"/>
              </w:rPr>
              <w:t>7</w:t>
            </w:r>
            <w:r>
              <w:rPr>
                <w:rFonts w:ascii="Calibri" w:hAnsi="Calibri" w:cs="Calibri"/>
                <w:b/>
                <w:bCs/>
                <w:sz w:val="20"/>
                <w:szCs w:val="20"/>
                <w:lang w:val="en-GB"/>
              </w:rPr>
              <w:t xml:space="preserve"> budget</w:t>
            </w:r>
          </w:p>
        </w:tc>
        <w:tc>
          <w:tcPr>
            <w:tcW w:w="3600" w:type="dxa"/>
            <w:tcBorders>
              <w:top w:val="single" w:sz="4" w:space="0" w:color="auto"/>
              <w:left w:val="single" w:sz="4" w:space="0" w:color="auto"/>
              <w:bottom w:val="single" w:sz="4" w:space="0" w:color="auto"/>
              <w:right w:val="single" w:sz="4" w:space="0" w:color="auto"/>
            </w:tcBorders>
            <w:shd w:val="clear" w:color="auto" w:fill="C1F0C7" w:themeFill="accent3" w:themeFillTint="33"/>
          </w:tcPr>
          <w:p w14:paraId="76118707" w14:textId="77777777" w:rsidR="00142E26" w:rsidRDefault="00142E26" w:rsidP="00142E26">
            <w:pPr>
              <w:jc w:val="center"/>
              <w:rPr>
                <w:rFonts w:ascii="Calibri" w:hAnsi="Calibri" w:cs="Calibri"/>
                <w:b/>
                <w:bCs/>
                <w:sz w:val="20"/>
                <w:szCs w:val="20"/>
                <w:lang w:val="en-GB"/>
              </w:rPr>
            </w:pPr>
          </w:p>
          <w:p w14:paraId="367AAC1C" w14:textId="0E2391FC" w:rsidR="00142E26" w:rsidRDefault="00142E26" w:rsidP="00142E26">
            <w:pPr>
              <w:jc w:val="center"/>
              <w:rPr>
                <w:rFonts w:ascii="Calibri" w:hAnsi="Calibri" w:cs="Calibri"/>
                <w:b/>
                <w:bCs/>
                <w:sz w:val="20"/>
                <w:szCs w:val="20"/>
                <w:lang w:val="en-GB"/>
              </w:rPr>
            </w:pPr>
            <w:r>
              <w:rPr>
                <w:rFonts w:ascii="Calibri" w:hAnsi="Calibri" w:cs="Calibri"/>
                <w:b/>
                <w:bCs/>
                <w:sz w:val="20"/>
                <w:szCs w:val="20"/>
                <w:lang w:val="en-GB"/>
              </w:rPr>
              <w:t>Justification</w:t>
            </w:r>
          </w:p>
        </w:tc>
      </w:tr>
      <w:tr w:rsidR="00BE73F9" w:rsidRPr="00142E26" w14:paraId="576F10E5" w14:textId="1B297954" w:rsidTr="00144860">
        <w:tc>
          <w:tcPr>
            <w:tcW w:w="1985" w:type="dxa"/>
            <w:vMerge w:val="restart"/>
            <w:tcBorders>
              <w:top w:val="single" w:sz="4" w:space="0" w:color="auto"/>
              <w:left w:val="single" w:sz="4" w:space="0" w:color="auto"/>
              <w:right w:val="single" w:sz="4" w:space="0" w:color="auto"/>
            </w:tcBorders>
            <w:noWrap/>
            <w:hideMark/>
          </w:tcPr>
          <w:p w14:paraId="6B177262" w14:textId="55FA0F6E" w:rsidR="00BE73F9" w:rsidRPr="00142E26" w:rsidRDefault="00BE73F9" w:rsidP="00BE73F9">
            <w:pPr>
              <w:rPr>
                <w:rFonts w:ascii="Calibri" w:hAnsi="Calibri" w:cs="Calibri"/>
                <w:b/>
                <w:bCs/>
                <w:sz w:val="20"/>
                <w:szCs w:val="20"/>
                <w:lang w:val="en-GB"/>
              </w:rPr>
            </w:pPr>
            <w:r w:rsidRPr="00142E26">
              <w:rPr>
                <w:rFonts w:ascii="Calibri" w:hAnsi="Calibri" w:cs="Calibri"/>
                <w:b/>
                <w:bCs/>
                <w:sz w:val="20"/>
                <w:szCs w:val="20"/>
                <w:lang w:val="en-GB"/>
              </w:rPr>
              <w:t xml:space="preserve">Project preparation </w:t>
            </w:r>
            <w:proofErr w:type="gramStart"/>
            <w:r w:rsidRPr="00142E26">
              <w:rPr>
                <w:rFonts w:ascii="Calibri" w:hAnsi="Calibri" w:cs="Calibri"/>
                <w:b/>
                <w:bCs/>
                <w:sz w:val="20"/>
                <w:szCs w:val="20"/>
                <w:lang w:val="en-GB"/>
              </w:rPr>
              <w:t>grant</w:t>
            </w:r>
            <w:proofErr w:type="gramEnd"/>
            <w:r w:rsidRPr="00142E26">
              <w:rPr>
                <w:rFonts w:ascii="Calibri" w:hAnsi="Calibri" w:cs="Calibri"/>
                <w:b/>
                <w:bCs/>
                <w:sz w:val="20"/>
                <w:szCs w:val="20"/>
                <w:lang w:val="en-GB"/>
              </w:rPr>
              <w:t xml:space="preserve"> to finalize the UNDP-GEF project document for project </w:t>
            </w:r>
            <w:r w:rsidRPr="008235E8">
              <w:rPr>
                <w:rFonts w:ascii="Calibri" w:hAnsi="Calibri" w:cs="Calibri"/>
                <w:i/>
                <w:iCs/>
                <w:sz w:val="20"/>
                <w:szCs w:val="20"/>
              </w:rPr>
              <w:t>Integrated Management of Permafrost Peatland in Northern China for Biodiversity Conservation and Climate Actions</w:t>
            </w:r>
          </w:p>
        </w:tc>
        <w:tc>
          <w:tcPr>
            <w:tcW w:w="715" w:type="dxa"/>
            <w:vMerge w:val="restart"/>
            <w:tcBorders>
              <w:top w:val="single" w:sz="4" w:space="0" w:color="auto"/>
              <w:left w:val="single" w:sz="4" w:space="0" w:color="auto"/>
              <w:right w:val="single" w:sz="4" w:space="0" w:color="auto"/>
            </w:tcBorders>
            <w:vAlign w:val="center"/>
            <w:hideMark/>
          </w:tcPr>
          <w:p w14:paraId="7D8C10CF" w14:textId="77777777" w:rsidR="00BE73F9" w:rsidRPr="00142E26" w:rsidRDefault="00BE73F9" w:rsidP="00BE73F9">
            <w:pPr>
              <w:rPr>
                <w:rFonts w:ascii="Calibri" w:hAnsi="Calibri" w:cs="Calibri"/>
                <w:b/>
                <w:bCs/>
                <w:sz w:val="20"/>
                <w:szCs w:val="20"/>
                <w:lang w:val="en-GB"/>
              </w:rPr>
            </w:pPr>
            <w:r w:rsidRPr="00142E26">
              <w:rPr>
                <w:rFonts w:ascii="Calibri" w:hAnsi="Calibri" w:cs="Calibri"/>
                <w:b/>
                <w:bCs/>
                <w:sz w:val="20"/>
                <w:szCs w:val="20"/>
                <w:lang w:val="en-GB"/>
              </w:rPr>
              <w:t>UNDP</w:t>
            </w:r>
          </w:p>
        </w:tc>
        <w:tc>
          <w:tcPr>
            <w:tcW w:w="810" w:type="dxa"/>
            <w:vMerge w:val="restart"/>
            <w:tcBorders>
              <w:top w:val="single" w:sz="4" w:space="0" w:color="auto"/>
              <w:left w:val="single" w:sz="4" w:space="0" w:color="auto"/>
              <w:right w:val="single" w:sz="4" w:space="0" w:color="auto"/>
            </w:tcBorders>
            <w:vAlign w:val="center"/>
            <w:hideMark/>
          </w:tcPr>
          <w:p w14:paraId="016DD51B" w14:textId="77777777" w:rsidR="00BE73F9" w:rsidRPr="00142E26" w:rsidRDefault="00BE73F9" w:rsidP="00BE73F9">
            <w:pPr>
              <w:rPr>
                <w:rFonts w:ascii="Calibri" w:hAnsi="Calibri" w:cs="Calibri"/>
                <w:b/>
                <w:bCs/>
                <w:sz w:val="20"/>
                <w:szCs w:val="20"/>
                <w:lang w:val="en-GB"/>
              </w:rPr>
            </w:pPr>
            <w:r w:rsidRPr="00142E26">
              <w:rPr>
                <w:rFonts w:ascii="Calibri" w:hAnsi="Calibri" w:cs="Calibri"/>
                <w:b/>
                <w:bCs/>
                <w:sz w:val="20"/>
                <w:szCs w:val="20"/>
                <w:lang w:val="en-GB"/>
              </w:rPr>
              <w:t>62000</w:t>
            </w:r>
          </w:p>
        </w:tc>
        <w:tc>
          <w:tcPr>
            <w:tcW w:w="990" w:type="dxa"/>
            <w:vMerge w:val="restart"/>
            <w:tcBorders>
              <w:top w:val="single" w:sz="4" w:space="0" w:color="auto"/>
              <w:left w:val="single" w:sz="4" w:space="0" w:color="auto"/>
              <w:right w:val="single" w:sz="4" w:space="0" w:color="auto"/>
            </w:tcBorders>
            <w:vAlign w:val="center"/>
            <w:hideMark/>
          </w:tcPr>
          <w:p w14:paraId="6D9522AE" w14:textId="77777777" w:rsidR="00BE73F9" w:rsidRPr="00142E26" w:rsidRDefault="00BE73F9" w:rsidP="00BE73F9">
            <w:pPr>
              <w:rPr>
                <w:rFonts w:ascii="Calibri" w:hAnsi="Calibri" w:cs="Calibri"/>
                <w:b/>
                <w:bCs/>
                <w:sz w:val="20"/>
                <w:szCs w:val="20"/>
                <w:lang w:val="en-GB"/>
              </w:rPr>
            </w:pPr>
            <w:r w:rsidRPr="00142E26">
              <w:rPr>
                <w:rFonts w:ascii="Calibri" w:hAnsi="Calibri" w:cs="Calibri"/>
                <w:b/>
                <w:bCs/>
                <w:sz w:val="20"/>
                <w:szCs w:val="20"/>
                <w:lang w:val="en-GB"/>
              </w:rPr>
              <w:t>GEF TRUSTEE</w:t>
            </w:r>
          </w:p>
        </w:tc>
        <w:tc>
          <w:tcPr>
            <w:tcW w:w="1080" w:type="dxa"/>
            <w:tcBorders>
              <w:top w:val="single" w:sz="4" w:space="0" w:color="auto"/>
              <w:left w:val="single" w:sz="4" w:space="0" w:color="auto"/>
              <w:bottom w:val="single" w:sz="4" w:space="0" w:color="auto"/>
              <w:right w:val="single" w:sz="4" w:space="0" w:color="auto"/>
            </w:tcBorders>
            <w:noWrap/>
            <w:hideMark/>
          </w:tcPr>
          <w:p w14:paraId="0D605E0F" w14:textId="11AA45EC" w:rsidR="00BE73F9" w:rsidRPr="00BE73F9" w:rsidRDefault="00BE73F9" w:rsidP="00BE73F9">
            <w:pPr>
              <w:rPr>
                <w:rFonts w:ascii="Calibri" w:hAnsi="Calibri" w:cs="Calibri"/>
                <w:sz w:val="20"/>
                <w:szCs w:val="20"/>
                <w:lang w:val="en-GB"/>
              </w:rPr>
            </w:pPr>
            <w:r w:rsidRPr="00BE73F9">
              <w:rPr>
                <w:rFonts w:ascii="Calibri" w:hAnsi="Calibri" w:cs="Calibri"/>
                <w:sz w:val="20"/>
                <w:szCs w:val="20"/>
                <w:lang w:val="en-GB"/>
              </w:rPr>
              <w:t>71200</w:t>
            </w:r>
          </w:p>
        </w:tc>
        <w:tc>
          <w:tcPr>
            <w:tcW w:w="1800" w:type="dxa"/>
            <w:tcBorders>
              <w:top w:val="single" w:sz="4" w:space="0" w:color="auto"/>
              <w:left w:val="single" w:sz="4" w:space="0" w:color="auto"/>
              <w:bottom w:val="single" w:sz="4" w:space="0" w:color="auto"/>
              <w:right w:val="single" w:sz="4" w:space="0" w:color="auto"/>
            </w:tcBorders>
            <w:hideMark/>
          </w:tcPr>
          <w:p w14:paraId="4505133B" w14:textId="2FB78080" w:rsidR="00BE73F9" w:rsidRPr="00BE73F9" w:rsidRDefault="00BE73F9" w:rsidP="00BE73F9">
            <w:pPr>
              <w:rPr>
                <w:rFonts w:ascii="Calibri" w:hAnsi="Calibri" w:cs="Calibri"/>
                <w:sz w:val="20"/>
                <w:szCs w:val="20"/>
                <w:lang w:val="en-GB"/>
              </w:rPr>
            </w:pPr>
            <w:r w:rsidRPr="00BE73F9">
              <w:rPr>
                <w:rFonts w:ascii="Calibri" w:hAnsi="Calibri" w:cs="Calibri"/>
                <w:sz w:val="20"/>
                <w:szCs w:val="20"/>
                <w:lang w:val="en-GB"/>
              </w:rPr>
              <w:t>International Consultants</w:t>
            </w:r>
          </w:p>
        </w:tc>
        <w:tc>
          <w:tcPr>
            <w:tcW w:w="1080" w:type="dxa"/>
            <w:tcBorders>
              <w:top w:val="single" w:sz="4" w:space="0" w:color="auto"/>
              <w:left w:val="single" w:sz="4" w:space="0" w:color="auto"/>
              <w:bottom w:val="single" w:sz="4" w:space="0" w:color="auto"/>
              <w:right w:val="single" w:sz="4" w:space="0" w:color="auto"/>
            </w:tcBorders>
          </w:tcPr>
          <w:p w14:paraId="6EBF9799" w14:textId="28075D33" w:rsidR="00BE73F9" w:rsidRPr="00BE73F9" w:rsidRDefault="00BE73F9" w:rsidP="00BE73F9">
            <w:pPr>
              <w:rPr>
                <w:rFonts w:ascii="Calibri" w:hAnsi="Calibri" w:cs="Calibri"/>
                <w:b/>
                <w:bCs/>
                <w:sz w:val="20"/>
                <w:szCs w:val="20"/>
                <w:lang w:val="en-GB"/>
              </w:rPr>
            </w:pPr>
            <w:r w:rsidRPr="00BE73F9">
              <w:rPr>
                <w:rFonts w:ascii="Calibri" w:eastAsia="宋体" w:hAnsi="Calibri" w:cs="Calibri"/>
                <w:b/>
                <w:bCs/>
                <w:sz w:val="20"/>
                <w:szCs w:val="20"/>
                <w:lang w:val="en-GB"/>
              </w:rPr>
              <w:t>62,250</w:t>
            </w:r>
          </w:p>
        </w:tc>
        <w:tc>
          <w:tcPr>
            <w:tcW w:w="1170" w:type="dxa"/>
            <w:tcBorders>
              <w:top w:val="single" w:sz="4" w:space="0" w:color="auto"/>
              <w:left w:val="single" w:sz="4" w:space="0" w:color="auto"/>
              <w:bottom w:val="single" w:sz="4" w:space="0" w:color="auto"/>
              <w:right w:val="single" w:sz="4" w:space="0" w:color="auto"/>
            </w:tcBorders>
          </w:tcPr>
          <w:p w14:paraId="4727A844" w14:textId="2229E69D" w:rsidR="00BE73F9" w:rsidRPr="00142E26" w:rsidRDefault="004E4BB1" w:rsidP="00BE73F9">
            <w:pPr>
              <w:rPr>
                <w:rFonts w:ascii="Calibri" w:hAnsi="Calibri" w:cs="Calibri"/>
                <w:b/>
                <w:bCs/>
                <w:sz w:val="20"/>
                <w:szCs w:val="20"/>
                <w:lang w:val="en-GB"/>
              </w:rPr>
            </w:pPr>
            <w:r w:rsidRPr="00BE73F9">
              <w:rPr>
                <w:rFonts w:ascii="Calibri" w:eastAsia="宋体" w:hAnsi="Calibri" w:cs="Calibri"/>
                <w:b/>
                <w:bCs/>
                <w:sz w:val="20"/>
                <w:szCs w:val="20"/>
                <w:lang w:val="en-GB"/>
              </w:rPr>
              <w:t>62,250</w:t>
            </w:r>
          </w:p>
        </w:tc>
        <w:tc>
          <w:tcPr>
            <w:tcW w:w="1170" w:type="dxa"/>
            <w:tcBorders>
              <w:top w:val="single" w:sz="4" w:space="0" w:color="auto"/>
              <w:left w:val="single" w:sz="4" w:space="0" w:color="auto"/>
              <w:bottom w:val="single" w:sz="4" w:space="0" w:color="auto"/>
              <w:right w:val="single" w:sz="4" w:space="0" w:color="auto"/>
            </w:tcBorders>
          </w:tcPr>
          <w:p w14:paraId="6EB9FBD4" w14:textId="3C80E595" w:rsidR="00BE73F9" w:rsidRPr="00142E26" w:rsidRDefault="004E4BB1" w:rsidP="00BE73F9">
            <w:pPr>
              <w:rPr>
                <w:rFonts w:ascii="Calibri" w:hAnsi="Calibri" w:cs="Calibri"/>
                <w:b/>
                <w:bCs/>
                <w:sz w:val="20"/>
                <w:szCs w:val="20"/>
                <w:lang w:val="en-GB"/>
              </w:rPr>
            </w:pPr>
            <w:r>
              <w:rPr>
                <w:rFonts w:ascii="Calibri" w:hAnsi="Calibri" w:cs="Calibri" w:hint="eastAsia"/>
                <w:b/>
                <w:bCs/>
                <w:sz w:val="20"/>
                <w:szCs w:val="20"/>
                <w:lang w:val="en-GB"/>
              </w:rPr>
              <w:t>0</w:t>
            </w:r>
          </w:p>
        </w:tc>
        <w:tc>
          <w:tcPr>
            <w:tcW w:w="3600" w:type="dxa"/>
            <w:tcBorders>
              <w:top w:val="single" w:sz="4" w:space="0" w:color="auto"/>
              <w:left w:val="single" w:sz="4" w:space="0" w:color="auto"/>
              <w:bottom w:val="single" w:sz="4" w:space="0" w:color="auto"/>
              <w:right w:val="single" w:sz="4" w:space="0" w:color="auto"/>
            </w:tcBorders>
          </w:tcPr>
          <w:p w14:paraId="2120461D" w14:textId="045D80EB" w:rsidR="00BE73F9" w:rsidRPr="006230A8" w:rsidRDefault="00103DD3" w:rsidP="00BE73F9">
            <w:pPr>
              <w:rPr>
                <w:rFonts w:ascii="Calibri" w:hAnsi="Calibri" w:cs="Calibri" w:hint="eastAsia"/>
                <w:b/>
                <w:bCs/>
                <w:sz w:val="20"/>
                <w:szCs w:val="20"/>
              </w:rPr>
            </w:pPr>
            <w:r w:rsidRPr="00103DD3">
              <w:rPr>
                <w:rFonts w:ascii="Calibri" w:hAnsi="Calibri" w:cs="Calibri"/>
                <w:b/>
                <w:bCs/>
                <w:sz w:val="20"/>
                <w:szCs w:val="20"/>
              </w:rPr>
              <w:t>The project is projected to</w:t>
            </w:r>
            <w:r>
              <w:rPr>
                <w:rFonts w:ascii="Calibri" w:hAnsi="Calibri" w:cs="Calibri" w:hint="eastAsia"/>
                <w:b/>
                <w:bCs/>
                <w:sz w:val="20"/>
                <w:szCs w:val="20"/>
              </w:rPr>
              <w:t xml:space="preserve"> </w:t>
            </w:r>
            <w:r w:rsidR="00AB75D1" w:rsidRPr="00AB75D1">
              <w:rPr>
                <w:rFonts w:ascii="Calibri" w:hAnsi="Calibri" w:cs="Calibri"/>
                <w:b/>
                <w:bCs/>
                <w:sz w:val="20"/>
                <w:szCs w:val="20"/>
              </w:rPr>
              <w:t>employ two international</w:t>
            </w:r>
            <w:r w:rsidR="00AB75D1">
              <w:rPr>
                <w:rFonts w:ascii="Calibri" w:hAnsi="Calibri" w:cs="Calibri" w:hint="eastAsia"/>
                <w:b/>
                <w:bCs/>
                <w:sz w:val="20"/>
                <w:szCs w:val="20"/>
              </w:rPr>
              <w:t xml:space="preserve"> consultants. </w:t>
            </w:r>
            <w:r w:rsidR="00267265" w:rsidRPr="00267265">
              <w:rPr>
                <w:rFonts w:ascii="Calibri" w:hAnsi="Calibri" w:cs="Calibri"/>
                <w:b/>
                <w:bCs/>
                <w:sz w:val="20"/>
                <w:szCs w:val="20"/>
              </w:rPr>
              <w:t>The commencement of their employment is scheduled for early 2026, with corresponding budgetary allocations anticipated</w:t>
            </w:r>
            <w:r w:rsidR="00267265">
              <w:rPr>
                <w:rFonts w:ascii="Calibri" w:hAnsi="Calibri" w:cs="Calibri" w:hint="eastAsia"/>
                <w:b/>
                <w:bCs/>
                <w:sz w:val="20"/>
                <w:szCs w:val="20"/>
              </w:rPr>
              <w:t xml:space="preserve"> </w:t>
            </w:r>
            <w:r w:rsidR="00267265" w:rsidRPr="00267265">
              <w:rPr>
                <w:rFonts w:ascii="Calibri" w:hAnsi="Calibri" w:cs="Calibri"/>
                <w:b/>
                <w:bCs/>
                <w:sz w:val="20"/>
                <w:szCs w:val="20"/>
              </w:rPr>
              <w:t>to be incurred in</w:t>
            </w:r>
            <w:r w:rsidR="00267265">
              <w:rPr>
                <w:rFonts w:ascii="Calibri" w:hAnsi="Calibri" w:cs="Calibri" w:hint="eastAsia"/>
                <w:b/>
                <w:bCs/>
                <w:sz w:val="20"/>
                <w:szCs w:val="20"/>
              </w:rPr>
              <w:t xml:space="preserve"> 2026.</w:t>
            </w:r>
            <w:r w:rsidR="00FB7E0D">
              <w:rPr>
                <w:rFonts w:ascii="Calibri" w:hAnsi="Calibri" w:cs="Calibri" w:hint="eastAsia"/>
                <w:b/>
                <w:bCs/>
                <w:sz w:val="20"/>
                <w:szCs w:val="20"/>
              </w:rPr>
              <w:t xml:space="preserve"> The formulation team </w:t>
            </w:r>
            <w:r w:rsidR="00FB7E0D" w:rsidRPr="00FB7E0D">
              <w:rPr>
                <w:rFonts w:ascii="Calibri" w:hAnsi="Calibri" w:cs="Calibri"/>
                <w:b/>
                <w:bCs/>
                <w:sz w:val="20"/>
                <w:szCs w:val="20"/>
              </w:rPr>
              <w:t>aims to leverage specialized expertise to enhance the project's capabilities and deliverables.</w:t>
            </w:r>
          </w:p>
        </w:tc>
      </w:tr>
      <w:tr w:rsidR="00BE73F9" w:rsidRPr="00142E26" w14:paraId="64B25816" w14:textId="6E2E7BA8" w:rsidTr="00144860">
        <w:tc>
          <w:tcPr>
            <w:tcW w:w="1985" w:type="dxa"/>
            <w:vMerge/>
            <w:tcBorders>
              <w:left w:val="single" w:sz="4" w:space="0" w:color="auto"/>
              <w:right w:val="single" w:sz="4" w:space="0" w:color="auto"/>
            </w:tcBorders>
            <w:vAlign w:val="center"/>
            <w:hideMark/>
          </w:tcPr>
          <w:p w14:paraId="5AE7F303" w14:textId="77777777" w:rsidR="00BE73F9" w:rsidRPr="00142E26" w:rsidRDefault="00BE73F9" w:rsidP="00BE73F9">
            <w:pPr>
              <w:rPr>
                <w:rFonts w:ascii="Calibri" w:hAnsi="Calibri" w:cs="Calibri"/>
                <w:b/>
                <w:bCs/>
                <w:sz w:val="20"/>
                <w:szCs w:val="20"/>
                <w:lang w:val="en-GB"/>
              </w:rPr>
            </w:pPr>
          </w:p>
        </w:tc>
        <w:tc>
          <w:tcPr>
            <w:tcW w:w="715" w:type="dxa"/>
            <w:vMerge/>
            <w:tcBorders>
              <w:left w:val="single" w:sz="4" w:space="0" w:color="auto"/>
              <w:right w:val="single" w:sz="4" w:space="0" w:color="auto"/>
            </w:tcBorders>
            <w:vAlign w:val="center"/>
            <w:hideMark/>
          </w:tcPr>
          <w:p w14:paraId="0F62A16B" w14:textId="77777777" w:rsidR="00BE73F9" w:rsidRPr="00142E26" w:rsidRDefault="00BE73F9" w:rsidP="00BE73F9">
            <w:pPr>
              <w:rPr>
                <w:rFonts w:ascii="Calibri" w:hAnsi="Calibri" w:cs="Calibri"/>
                <w:b/>
                <w:bCs/>
                <w:sz w:val="20"/>
                <w:szCs w:val="20"/>
                <w:lang w:val="en-GB"/>
              </w:rPr>
            </w:pPr>
          </w:p>
        </w:tc>
        <w:tc>
          <w:tcPr>
            <w:tcW w:w="810" w:type="dxa"/>
            <w:vMerge/>
            <w:tcBorders>
              <w:left w:val="single" w:sz="4" w:space="0" w:color="auto"/>
              <w:right w:val="single" w:sz="4" w:space="0" w:color="auto"/>
            </w:tcBorders>
            <w:vAlign w:val="center"/>
            <w:hideMark/>
          </w:tcPr>
          <w:p w14:paraId="55D74BDA" w14:textId="77777777" w:rsidR="00BE73F9" w:rsidRPr="00142E26" w:rsidRDefault="00BE73F9" w:rsidP="00BE73F9">
            <w:pPr>
              <w:rPr>
                <w:rFonts w:ascii="Calibri" w:hAnsi="Calibri" w:cs="Calibri"/>
                <w:b/>
                <w:bCs/>
                <w:sz w:val="20"/>
                <w:szCs w:val="20"/>
                <w:lang w:val="en-GB"/>
              </w:rPr>
            </w:pPr>
          </w:p>
        </w:tc>
        <w:tc>
          <w:tcPr>
            <w:tcW w:w="990" w:type="dxa"/>
            <w:vMerge/>
            <w:tcBorders>
              <w:left w:val="single" w:sz="4" w:space="0" w:color="auto"/>
              <w:right w:val="single" w:sz="4" w:space="0" w:color="auto"/>
            </w:tcBorders>
            <w:vAlign w:val="center"/>
            <w:hideMark/>
          </w:tcPr>
          <w:p w14:paraId="3F85DD10" w14:textId="77777777" w:rsidR="00BE73F9" w:rsidRPr="00142E26" w:rsidRDefault="00BE73F9" w:rsidP="00BE73F9">
            <w:pPr>
              <w:rPr>
                <w:rFonts w:ascii="Calibri" w:hAnsi="Calibri" w:cs="Calibri"/>
                <w:b/>
                <w:bCs/>
                <w:sz w:val="20"/>
                <w:szCs w:val="20"/>
                <w:lang w:val="en-GB"/>
              </w:rPr>
            </w:pPr>
          </w:p>
        </w:tc>
        <w:tc>
          <w:tcPr>
            <w:tcW w:w="1080" w:type="dxa"/>
            <w:tcBorders>
              <w:top w:val="single" w:sz="4" w:space="0" w:color="auto"/>
              <w:left w:val="single" w:sz="4" w:space="0" w:color="auto"/>
              <w:bottom w:val="single" w:sz="4" w:space="0" w:color="auto"/>
              <w:right w:val="single" w:sz="4" w:space="0" w:color="auto"/>
            </w:tcBorders>
            <w:noWrap/>
            <w:hideMark/>
          </w:tcPr>
          <w:p w14:paraId="0D7E73C0" w14:textId="3C5896D4" w:rsidR="00BE73F9" w:rsidRPr="00BE73F9" w:rsidRDefault="00BE73F9" w:rsidP="00BE73F9">
            <w:pPr>
              <w:rPr>
                <w:rFonts w:ascii="Calibri" w:hAnsi="Calibri" w:cs="Calibri"/>
                <w:sz w:val="20"/>
                <w:szCs w:val="20"/>
                <w:lang w:val="en-GB"/>
              </w:rPr>
            </w:pPr>
            <w:r w:rsidRPr="00BE73F9">
              <w:rPr>
                <w:rFonts w:ascii="Calibri" w:hAnsi="Calibri" w:cs="Calibri"/>
                <w:sz w:val="20"/>
                <w:szCs w:val="20"/>
                <w:lang w:val="en-GB"/>
              </w:rPr>
              <w:t>71300</w:t>
            </w:r>
          </w:p>
        </w:tc>
        <w:tc>
          <w:tcPr>
            <w:tcW w:w="1800" w:type="dxa"/>
            <w:tcBorders>
              <w:top w:val="single" w:sz="4" w:space="0" w:color="auto"/>
              <w:left w:val="single" w:sz="4" w:space="0" w:color="auto"/>
              <w:bottom w:val="single" w:sz="4" w:space="0" w:color="auto"/>
              <w:right w:val="single" w:sz="4" w:space="0" w:color="auto"/>
            </w:tcBorders>
            <w:hideMark/>
          </w:tcPr>
          <w:p w14:paraId="472B446C" w14:textId="4DF75A26" w:rsidR="00BE73F9" w:rsidRPr="00BE73F9" w:rsidRDefault="00BE73F9" w:rsidP="00BE73F9">
            <w:pPr>
              <w:rPr>
                <w:rFonts w:ascii="Calibri" w:hAnsi="Calibri" w:cs="Calibri"/>
                <w:sz w:val="20"/>
                <w:szCs w:val="20"/>
                <w:lang w:val="en-GB"/>
              </w:rPr>
            </w:pPr>
            <w:r w:rsidRPr="00BE73F9">
              <w:rPr>
                <w:rFonts w:ascii="Calibri" w:hAnsi="Calibri" w:cs="Calibri"/>
                <w:sz w:val="20"/>
                <w:szCs w:val="20"/>
                <w:lang w:val="en-GB"/>
              </w:rPr>
              <w:t>Local Consultants</w:t>
            </w:r>
          </w:p>
        </w:tc>
        <w:tc>
          <w:tcPr>
            <w:tcW w:w="1080" w:type="dxa"/>
            <w:tcBorders>
              <w:top w:val="single" w:sz="4" w:space="0" w:color="auto"/>
              <w:left w:val="single" w:sz="4" w:space="0" w:color="auto"/>
              <w:bottom w:val="single" w:sz="4" w:space="0" w:color="auto"/>
              <w:right w:val="single" w:sz="4" w:space="0" w:color="auto"/>
            </w:tcBorders>
          </w:tcPr>
          <w:p w14:paraId="61ECBB80" w14:textId="2EEBF4EE" w:rsidR="00BE73F9" w:rsidRPr="00BE73F9" w:rsidRDefault="00BE73F9" w:rsidP="00BE73F9">
            <w:pPr>
              <w:rPr>
                <w:rFonts w:ascii="Calibri" w:hAnsi="Calibri" w:cs="Calibri"/>
                <w:b/>
                <w:bCs/>
                <w:sz w:val="20"/>
                <w:szCs w:val="20"/>
                <w:lang w:val="en-GB"/>
              </w:rPr>
            </w:pPr>
            <w:r w:rsidRPr="00BE73F9">
              <w:rPr>
                <w:rFonts w:ascii="Calibri" w:eastAsia="宋体" w:hAnsi="Calibri" w:cs="Calibri"/>
                <w:b/>
                <w:bCs/>
                <w:sz w:val="20"/>
                <w:szCs w:val="20"/>
                <w:lang w:val="en-GB"/>
              </w:rPr>
              <w:t>61,800</w:t>
            </w:r>
          </w:p>
        </w:tc>
        <w:tc>
          <w:tcPr>
            <w:tcW w:w="1170" w:type="dxa"/>
            <w:tcBorders>
              <w:top w:val="single" w:sz="4" w:space="0" w:color="auto"/>
              <w:left w:val="single" w:sz="4" w:space="0" w:color="auto"/>
              <w:bottom w:val="single" w:sz="4" w:space="0" w:color="auto"/>
              <w:right w:val="single" w:sz="4" w:space="0" w:color="auto"/>
            </w:tcBorders>
          </w:tcPr>
          <w:p w14:paraId="51E1F64A" w14:textId="08FA0CD6" w:rsidR="00BE73F9" w:rsidRPr="00142E26" w:rsidRDefault="004E4BB1" w:rsidP="00BE73F9">
            <w:pPr>
              <w:rPr>
                <w:rFonts w:ascii="Calibri" w:hAnsi="Calibri" w:cs="Calibri"/>
                <w:b/>
                <w:sz w:val="20"/>
                <w:szCs w:val="20"/>
                <w:lang w:val="en-GB"/>
              </w:rPr>
            </w:pPr>
            <w:r w:rsidRPr="00BE73F9">
              <w:rPr>
                <w:rFonts w:ascii="Calibri" w:eastAsia="宋体" w:hAnsi="Calibri" w:cs="Calibri"/>
                <w:b/>
                <w:bCs/>
                <w:sz w:val="20"/>
                <w:szCs w:val="20"/>
                <w:lang w:val="en-GB"/>
              </w:rPr>
              <w:t>61,800</w:t>
            </w:r>
          </w:p>
        </w:tc>
        <w:tc>
          <w:tcPr>
            <w:tcW w:w="1170" w:type="dxa"/>
            <w:tcBorders>
              <w:top w:val="single" w:sz="4" w:space="0" w:color="auto"/>
              <w:left w:val="single" w:sz="4" w:space="0" w:color="auto"/>
              <w:bottom w:val="single" w:sz="4" w:space="0" w:color="auto"/>
              <w:right w:val="single" w:sz="4" w:space="0" w:color="auto"/>
            </w:tcBorders>
          </w:tcPr>
          <w:p w14:paraId="1E349069" w14:textId="7BCB21D0" w:rsidR="00BE73F9" w:rsidRPr="00142E26" w:rsidRDefault="004E4BB1" w:rsidP="00BE73F9">
            <w:pPr>
              <w:rPr>
                <w:rFonts w:ascii="Calibri" w:hAnsi="Calibri" w:cs="Calibri"/>
                <w:b/>
                <w:sz w:val="20"/>
                <w:szCs w:val="20"/>
                <w:lang w:val="en-GB"/>
              </w:rPr>
            </w:pPr>
            <w:r>
              <w:rPr>
                <w:rFonts w:ascii="Calibri" w:hAnsi="Calibri" w:cs="Calibri" w:hint="eastAsia"/>
                <w:b/>
                <w:sz w:val="20"/>
                <w:szCs w:val="20"/>
                <w:lang w:val="en-GB"/>
              </w:rPr>
              <w:t>0</w:t>
            </w:r>
          </w:p>
        </w:tc>
        <w:tc>
          <w:tcPr>
            <w:tcW w:w="3600" w:type="dxa"/>
            <w:tcBorders>
              <w:top w:val="single" w:sz="4" w:space="0" w:color="auto"/>
              <w:left w:val="single" w:sz="4" w:space="0" w:color="auto"/>
              <w:bottom w:val="single" w:sz="4" w:space="0" w:color="auto"/>
              <w:right w:val="single" w:sz="4" w:space="0" w:color="auto"/>
            </w:tcBorders>
          </w:tcPr>
          <w:p w14:paraId="084AD3EC" w14:textId="38A4783C" w:rsidR="00BE73F9" w:rsidRPr="00142E26" w:rsidRDefault="002C04FE" w:rsidP="00BE73F9">
            <w:pPr>
              <w:rPr>
                <w:rFonts w:ascii="Calibri" w:hAnsi="Calibri" w:cs="Calibri"/>
                <w:b/>
                <w:sz w:val="20"/>
                <w:szCs w:val="20"/>
                <w:lang w:val="en-GB"/>
              </w:rPr>
            </w:pPr>
            <w:r w:rsidRPr="00103DD3">
              <w:rPr>
                <w:rFonts w:ascii="Calibri" w:hAnsi="Calibri" w:cs="Calibri"/>
                <w:b/>
                <w:bCs/>
                <w:sz w:val="20"/>
                <w:szCs w:val="20"/>
              </w:rPr>
              <w:t>The project is projected to</w:t>
            </w:r>
            <w:r>
              <w:rPr>
                <w:rFonts w:ascii="Calibri" w:hAnsi="Calibri" w:cs="Calibri" w:hint="eastAsia"/>
                <w:b/>
                <w:bCs/>
                <w:sz w:val="20"/>
                <w:szCs w:val="20"/>
              </w:rPr>
              <w:t xml:space="preserve"> </w:t>
            </w:r>
            <w:r w:rsidRPr="00AB75D1">
              <w:rPr>
                <w:rFonts w:ascii="Calibri" w:hAnsi="Calibri" w:cs="Calibri"/>
                <w:b/>
                <w:bCs/>
                <w:sz w:val="20"/>
                <w:szCs w:val="20"/>
              </w:rPr>
              <w:t xml:space="preserve">employ </w:t>
            </w:r>
            <w:r>
              <w:rPr>
                <w:rFonts w:ascii="Calibri" w:hAnsi="Calibri" w:cs="Calibri" w:hint="eastAsia"/>
                <w:b/>
                <w:bCs/>
                <w:sz w:val="20"/>
                <w:szCs w:val="20"/>
              </w:rPr>
              <w:t>seven</w:t>
            </w:r>
            <w:r w:rsidRPr="00AB75D1">
              <w:rPr>
                <w:rFonts w:ascii="Calibri" w:hAnsi="Calibri" w:cs="Calibri"/>
                <w:b/>
                <w:bCs/>
                <w:sz w:val="20"/>
                <w:szCs w:val="20"/>
              </w:rPr>
              <w:t xml:space="preserve"> national</w:t>
            </w:r>
            <w:r>
              <w:rPr>
                <w:rFonts w:ascii="Calibri" w:hAnsi="Calibri" w:cs="Calibri" w:hint="eastAsia"/>
                <w:b/>
                <w:bCs/>
                <w:sz w:val="20"/>
                <w:szCs w:val="20"/>
              </w:rPr>
              <w:t xml:space="preserve"> consultants. </w:t>
            </w:r>
            <w:r w:rsidRPr="00267265">
              <w:rPr>
                <w:rFonts w:ascii="Calibri" w:hAnsi="Calibri" w:cs="Calibri"/>
                <w:b/>
                <w:bCs/>
                <w:sz w:val="20"/>
                <w:szCs w:val="20"/>
              </w:rPr>
              <w:t>The commencement of their employment is scheduled for early 2026, with corresponding budgetary allocations anticipated</w:t>
            </w:r>
            <w:r>
              <w:rPr>
                <w:rFonts w:ascii="Calibri" w:hAnsi="Calibri" w:cs="Calibri" w:hint="eastAsia"/>
                <w:b/>
                <w:bCs/>
                <w:sz w:val="20"/>
                <w:szCs w:val="20"/>
              </w:rPr>
              <w:t xml:space="preserve"> </w:t>
            </w:r>
            <w:r w:rsidRPr="00267265">
              <w:rPr>
                <w:rFonts w:ascii="Calibri" w:hAnsi="Calibri" w:cs="Calibri"/>
                <w:b/>
                <w:bCs/>
                <w:sz w:val="20"/>
                <w:szCs w:val="20"/>
              </w:rPr>
              <w:t>to be incurred in</w:t>
            </w:r>
            <w:r>
              <w:rPr>
                <w:rFonts w:ascii="Calibri" w:hAnsi="Calibri" w:cs="Calibri" w:hint="eastAsia"/>
                <w:b/>
                <w:bCs/>
                <w:sz w:val="20"/>
                <w:szCs w:val="20"/>
              </w:rPr>
              <w:t xml:space="preserve"> 2026. The formulation team </w:t>
            </w:r>
            <w:r w:rsidRPr="00FB7E0D">
              <w:rPr>
                <w:rFonts w:ascii="Calibri" w:hAnsi="Calibri" w:cs="Calibri"/>
                <w:b/>
                <w:bCs/>
                <w:sz w:val="20"/>
                <w:szCs w:val="20"/>
              </w:rPr>
              <w:t>aims to leverage specialized expertise to enhance the project's capabilities and deliverables.</w:t>
            </w:r>
          </w:p>
        </w:tc>
      </w:tr>
      <w:tr w:rsidR="00BE73F9" w:rsidRPr="00142E26" w14:paraId="57F2746F" w14:textId="39B0A9D3" w:rsidTr="00144860">
        <w:tc>
          <w:tcPr>
            <w:tcW w:w="1985" w:type="dxa"/>
            <w:vMerge/>
            <w:tcBorders>
              <w:left w:val="single" w:sz="4" w:space="0" w:color="auto"/>
              <w:right w:val="single" w:sz="4" w:space="0" w:color="auto"/>
            </w:tcBorders>
            <w:vAlign w:val="center"/>
            <w:hideMark/>
          </w:tcPr>
          <w:p w14:paraId="28EA30B7" w14:textId="77777777" w:rsidR="00BE73F9" w:rsidRPr="00142E26" w:rsidRDefault="00BE73F9" w:rsidP="00BE73F9">
            <w:pPr>
              <w:rPr>
                <w:rFonts w:ascii="Calibri" w:hAnsi="Calibri" w:cs="Calibri"/>
                <w:b/>
                <w:bCs/>
                <w:sz w:val="20"/>
                <w:szCs w:val="20"/>
                <w:lang w:val="en-GB"/>
              </w:rPr>
            </w:pPr>
          </w:p>
        </w:tc>
        <w:tc>
          <w:tcPr>
            <w:tcW w:w="715" w:type="dxa"/>
            <w:vMerge/>
            <w:tcBorders>
              <w:left w:val="single" w:sz="4" w:space="0" w:color="auto"/>
              <w:right w:val="single" w:sz="4" w:space="0" w:color="auto"/>
            </w:tcBorders>
            <w:vAlign w:val="center"/>
            <w:hideMark/>
          </w:tcPr>
          <w:p w14:paraId="3B5BA576" w14:textId="77777777" w:rsidR="00BE73F9" w:rsidRPr="00142E26" w:rsidRDefault="00BE73F9" w:rsidP="00BE73F9">
            <w:pPr>
              <w:rPr>
                <w:rFonts w:ascii="Calibri" w:hAnsi="Calibri" w:cs="Calibri"/>
                <w:b/>
                <w:bCs/>
                <w:sz w:val="20"/>
                <w:szCs w:val="20"/>
                <w:lang w:val="en-GB"/>
              </w:rPr>
            </w:pPr>
          </w:p>
        </w:tc>
        <w:tc>
          <w:tcPr>
            <w:tcW w:w="810" w:type="dxa"/>
            <w:vMerge/>
            <w:tcBorders>
              <w:left w:val="single" w:sz="4" w:space="0" w:color="auto"/>
              <w:right w:val="single" w:sz="4" w:space="0" w:color="auto"/>
            </w:tcBorders>
            <w:vAlign w:val="center"/>
            <w:hideMark/>
          </w:tcPr>
          <w:p w14:paraId="45E7768F" w14:textId="77777777" w:rsidR="00BE73F9" w:rsidRPr="00142E26" w:rsidRDefault="00BE73F9" w:rsidP="00BE73F9">
            <w:pPr>
              <w:rPr>
                <w:rFonts w:ascii="Calibri" w:hAnsi="Calibri" w:cs="Calibri"/>
                <w:b/>
                <w:bCs/>
                <w:sz w:val="20"/>
                <w:szCs w:val="20"/>
                <w:lang w:val="en-GB"/>
              </w:rPr>
            </w:pPr>
          </w:p>
        </w:tc>
        <w:tc>
          <w:tcPr>
            <w:tcW w:w="990" w:type="dxa"/>
            <w:vMerge/>
            <w:tcBorders>
              <w:left w:val="single" w:sz="4" w:space="0" w:color="auto"/>
              <w:right w:val="single" w:sz="4" w:space="0" w:color="auto"/>
            </w:tcBorders>
            <w:vAlign w:val="center"/>
            <w:hideMark/>
          </w:tcPr>
          <w:p w14:paraId="5BBC2BDB" w14:textId="77777777" w:rsidR="00BE73F9" w:rsidRPr="00142E26" w:rsidRDefault="00BE73F9" w:rsidP="00BE73F9">
            <w:pPr>
              <w:rPr>
                <w:rFonts w:ascii="Calibri" w:hAnsi="Calibri" w:cs="Calibri"/>
                <w:b/>
                <w:bCs/>
                <w:sz w:val="20"/>
                <w:szCs w:val="20"/>
                <w:lang w:val="en-GB"/>
              </w:rPr>
            </w:pPr>
          </w:p>
        </w:tc>
        <w:tc>
          <w:tcPr>
            <w:tcW w:w="1080" w:type="dxa"/>
            <w:tcBorders>
              <w:top w:val="single" w:sz="4" w:space="0" w:color="auto"/>
              <w:left w:val="single" w:sz="4" w:space="0" w:color="auto"/>
              <w:bottom w:val="single" w:sz="4" w:space="0" w:color="auto"/>
              <w:right w:val="single" w:sz="4" w:space="0" w:color="auto"/>
            </w:tcBorders>
            <w:noWrap/>
            <w:hideMark/>
          </w:tcPr>
          <w:p w14:paraId="5CEB5D94" w14:textId="43D11980" w:rsidR="00BE73F9" w:rsidRPr="00BE73F9" w:rsidRDefault="00BE73F9" w:rsidP="00BE73F9">
            <w:pPr>
              <w:rPr>
                <w:rFonts w:ascii="Calibri" w:hAnsi="Calibri" w:cs="Calibri"/>
                <w:sz w:val="20"/>
                <w:szCs w:val="20"/>
                <w:lang w:val="en-GB"/>
              </w:rPr>
            </w:pPr>
            <w:r w:rsidRPr="00BE73F9">
              <w:rPr>
                <w:rFonts w:ascii="Calibri" w:eastAsia="宋体" w:hAnsi="Calibri" w:cs="Calibri"/>
                <w:sz w:val="20"/>
                <w:szCs w:val="20"/>
                <w:lang w:val="en-GB"/>
              </w:rPr>
              <w:t>71400</w:t>
            </w:r>
          </w:p>
        </w:tc>
        <w:tc>
          <w:tcPr>
            <w:tcW w:w="1800" w:type="dxa"/>
            <w:tcBorders>
              <w:top w:val="single" w:sz="4" w:space="0" w:color="auto"/>
              <w:left w:val="single" w:sz="4" w:space="0" w:color="auto"/>
              <w:bottom w:val="single" w:sz="4" w:space="0" w:color="auto"/>
              <w:right w:val="single" w:sz="4" w:space="0" w:color="auto"/>
            </w:tcBorders>
            <w:hideMark/>
          </w:tcPr>
          <w:p w14:paraId="4C71DB9E" w14:textId="7D603AD5" w:rsidR="00BE73F9" w:rsidRPr="00BE73F9" w:rsidRDefault="00BE73F9" w:rsidP="00BE73F9">
            <w:pPr>
              <w:rPr>
                <w:rFonts w:ascii="Calibri" w:hAnsi="Calibri" w:cs="Calibri"/>
                <w:sz w:val="20"/>
                <w:szCs w:val="20"/>
                <w:lang w:val="en-GB"/>
              </w:rPr>
            </w:pPr>
            <w:r w:rsidRPr="00BE73F9">
              <w:rPr>
                <w:rFonts w:ascii="Calibri" w:hAnsi="Calibri" w:cs="Calibri"/>
                <w:sz w:val="20"/>
                <w:szCs w:val="20"/>
              </w:rPr>
              <w:t>Contractual Services – Individ</w:t>
            </w:r>
            <w:r w:rsidRPr="00BE73F9">
              <w:rPr>
                <w:rFonts w:ascii="Calibri" w:eastAsia="宋体" w:hAnsi="Calibri" w:cs="Calibri"/>
                <w:sz w:val="20"/>
                <w:szCs w:val="20"/>
              </w:rPr>
              <w:t>ual</w:t>
            </w:r>
          </w:p>
        </w:tc>
        <w:tc>
          <w:tcPr>
            <w:tcW w:w="1080" w:type="dxa"/>
            <w:tcBorders>
              <w:top w:val="single" w:sz="4" w:space="0" w:color="auto"/>
              <w:left w:val="single" w:sz="4" w:space="0" w:color="auto"/>
              <w:bottom w:val="single" w:sz="4" w:space="0" w:color="auto"/>
              <w:right w:val="single" w:sz="4" w:space="0" w:color="auto"/>
            </w:tcBorders>
          </w:tcPr>
          <w:p w14:paraId="470328F8" w14:textId="678DA540" w:rsidR="00BE73F9" w:rsidRPr="00BE73F9" w:rsidRDefault="00BE73F9" w:rsidP="00BE73F9">
            <w:pPr>
              <w:rPr>
                <w:rFonts w:ascii="Calibri" w:hAnsi="Calibri" w:cs="Calibri"/>
                <w:b/>
                <w:bCs/>
                <w:sz w:val="20"/>
                <w:szCs w:val="20"/>
                <w:lang w:val="en-GB"/>
              </w:rPr>
            </w:pPr>
            <w:r w:rsidRPr="00BE73F9">
              <w:rPr>
                <w:rFonts w:ascii="Calibri" w:eastAsia="宋体" w:hAnsi="Calibri" w:cs="Calibri"/>
                <w:b/>
                <w:bCs/>
                <w:sz w:val="20"/>
                <w:szCs w:val="20"/>
                <w:lang w:val="en-GB"/>
              </w:rPr>
              <w:t>29,900</w:t>
            </w:r>
          </w:p>
        </w:tc>
        <w:tc>
          <w:tcPr>
            <w:tcW w:w="1170" w:type="dxa"/>
            <w:tcBorders>
              <w:top w:val="single" w:sz="4" w:space="0" w:color="auto"/>
              <w:left w:val="single" w:sz="4" w:space="0" w:color="auto"/>
              <w:bottom w:val="single" w:sz="4" w:space="0" w:color="auto"/>
              <w:right w:val="single" w:sz="4" w:space="0" w:color="auto"/>
            </w:tcBorders>
          </w:tcPr>
          <w:p w14:paraId="5F479380" w14:textId="15A676B1" w:rsidR="00BE73F9" w:rsidRPr="00142E26" w:rsidRDefault="004E4BB1" w:rsidP="00BE73F9">
            <w:pPr>
              <w:rPr>
                <w:rFonts w:ascii="Calibri" w:hAnsi="Calibri" w:cs="Calibri"/>
                <w:b/>
                <w:bCs/>
                <w:sz w:val="20"/>
                <w:szCs w:val="20"/>
                <w:lang w:val="en-GB"/>
              </w:rPr>
            </w:pPr>
            <w:r>
              <w:rPr>
                <w:rFonts w:ascii="Calibri" w:hAnsi="Calibri" w:cs="Calibri" w:hint="eastAsia"/>
                <w:b/>
                <w:bCs/>
                <w:sz w:val="20"/>
                <w:szCs w:val="20"/>
                <w:lang w:val="en-GB"/>
              </w:rPr>
              <w:t>19,940</w:t>
            </w:r>
          </w:p>
        </w:tc>
        <w:tc>
          <w:tcPr>
            <w:tcW w:w="1170" w:type="dxa"/>
            <w:tcBorders>
              <w:top w:val="single" w:sz="4" w:space="0" w:color="auto"/>
              <w:left w:val="single" w:sz="4" w:space="0" w:color="auto"/>
              <w:bottom w:val="single" w:sz="4" w:space="0" w:color="auto"/>
              <w:right w:val="single" w:sz="4" w:space="0" w:color="auto"/>
            </w:tcBorders>
          </w:tcPr>
          <w:p w14:paraId="2431754C" w14:textId="32B7540E" w:rsidR="00BE73F9" w:rsidRPr="00142E26" w:rsidRDefault="00293F16" w:rsidP="00BE73F9">
            <w:pPr>
              <w:rPr>
                <w:rFonts w:ascii="Calibri" w:hAnsi="Calibri" w:cs="Calibri"/>
                <w:b/>
                <w:bCs/>
                <w:sz w:val="20"/>
                <w:szCs w:val="20"/>
                <w:lang w:val="en-GB"/>
              </w:rPr>
            </w:pPr>
            <w:r>
              <w:rPr>
                <w:rFonts w:ascii="Calibri" w:hAnsi="Calibri" w:cs="Calibri" w:hint="eastAsia"/>
                <w:b/>
                <w:bCs/>
                <w:sz w:val="20"/>
                <w:szCs w:val="20"/>
                <w:lang w:val="en-GB"/>
              </w:rPr>
              <w:t>9,960</w:t>
            </w:r>
          </w:p>
        </w:tc>
        <w:tc>
          <w:tcPr>
            <w:tcW w:w="3600" w:type="dxa"/>
            <w:tcBorders>
              <w:top w:val="single" w:sz="4" w:space="0" w:color="auto"/>
              <w:left w:val="single" w:sz="4" w:space="0" w:color="auto"/>
              <w:bottom w:val="single" w:sz="4" w:space="0" w:color="auto"/>
              <w:right w:val="single" w:sz="4" w:space="0" w:color="auto"/>
            </w:tcBorders>
          </w:tcPr>
          <w:p w14:paraId="496FDA1F" w14:textId="4D140780" w:rsidR="00BE73F9" w:rsidRPr="00142E26" w:rsidRDefault="001D78B6" w:rsidP="00BE73F9">
            <w:pPr>
              <w:rPr>
                <w:rFonts w:ascii="Calibri" w:hAnsi="Calibri" w:cs="Calibri"/>
                <w:b/>
                <w:bCs/>
                <w:sz w:val="20"/>
                <w:szCs w:val="20"/>
                <w:lang w:val="en-GB"/>
              </w:rPr>
            </w:pPr>
            <w:r w:rsidRPr="001D78B6">
              <w:rPr>
                <w:rFonts w:ascii="Calibri" w:hAnsi="Calibri" w:cs="Calibri"/>
                <w:b/>
                <w:bCs/>
                <w:sz w:val="20"/>
                <w:szCs w:val="20"/>
              </w:rPr>
              <w:t>To guarantee the project’s timely and high-quality advancement, the National Coordinator will ensure active participation in key processes, while primarily providing support for the execution of relevant procedures, documentation preparation, and stakeholder communication. This role is designed to reinforce process integrity, streamline administrative workflows, and facilitate effective coordination among involved parties.</w:t>
            </w:r>
          </w:p>
        </w:tc>
      </w:tr>
      <w:tr w:rsidR="00293F16" w:rsidRPr="00142E26" w14:paraId="47924AF7" w14:textId="630FA243" w:rsidTr="00144860">
        <w:tc>
          <w:tcPr>
            <w:tcW w:w="1985" w:type="dxa"/>
            <w:vMerge/>
            <w:tcBorders>
              <w:left w:val="single" w:sz="4" w:space="0" w:color="auto"/>
              <w:right w:val="single" w:sz="4" w:space="0" w:color="auto"/>
            </w:tcBorders>
            <w:vAlign w:val="center"/>
            <w:hideMark/>
          </w:tcPr>
          <w:p w14:paraId="0B69A57D" w14:textId="77777777" w:rsidR="00293F16" w:rsidRPr="00142E26" w:rsidRDefault="00293F16" w:rsidP="00293F16">
            <w:pPr>
              <w:rPr>
                <w:rFonts w:ascii="Calibri" w:hAnsi="Calibri" w:cs="Calibri"/>
                <w:b/>
                <w:bCs/>
                <w:sz w:val="20"/>
                <w:szCs w:val="20"/>
                <w:lang w:val="en-GB"/>
              </w:rPr>
            </w:pPr>
          </w:p>
        </w:tc>
        <w:tc>
          <w:tcPr>
            <w:tcW w:w="715" w:type="dxa"/>
            <w:vMerge/>
            <w:tcBorders>
              <w:left w:val="single" w:sz="4" w:space="0" w:color="auto"/>
              <w:right w:val="single" w:sz="4" w:space="0" w:color="auto"/>
            </w:tcBorders>
            <w:vAlign w:val="center"/>
            <w:hideMark/>
          </w:tcPr>
          <w:p w14:paraId="6EFE53BF" w14:textId="77777777" w:rsidR="00293F16" w:rsidRPr="00142E26" w:rsidRDefault="00293F16" w:rsidP="00293F16">
            <w:pPr>
              <w:rPr>
                <w:rFonts w:ascii="Calibri" w:hAnsi="Calibri" w:cs="Calibri"/>
                <w:b/>
                <w:bCs/>
                <w:sz w:val="20"/>
                <w:szCs w:val="20"/>
                <w:lang w:val="en-GB"/>
              </w:rPr>
            </w:pPr>
          </w:p>
        </w:tc>
        <w:tc>
          <w:tcPr>
            <w:tcW w:w="810" w:type="dxa"/>
            <w:vMerge/>
            <w:tcBorders>
              <w:left w:val="single" w:sz="4" w:space="0" w:color="auto"/>
              <w:right w:val="single" w:sz="4" w:space="0" w:color="auto"/>
            </w:tcBorders>
            <w:vAlign w:val="center"/>
            <w:hideMark/>
          </w:tcPr>
          <w:p w14:paraId="2DDFAE17" w14:textId="77777777" w:rsidR="00293F16" w:rsidRPr="00142E26" w:rsidRDefault="00293F16" w:rsidP="00293F16">
            <w:pPr>
              <w:rPr>
                <w:rFonts w:ascii="Calibri" w:hAnsi="Calibri" w:cs="Calibri"/>
                <w:b/>
                <w:bCs/>
                <w:sz w:val="20"/>
                <w:szCs w:val="20"/>
                <w:lang w:val="en-GB"/>
              </w:rPr>
            </w:pPr>
          </w:p>
        </w:tc>
        <w:tc>
          <w:tcPr>
            <w:tcW w:w="990" w:type="dxa"/>
            <w:vMerge/>
            <w:tcBorders>
              <w:left w:val="single" w:sz="4" w:space="0" w:color="auto"/>
              <w:right w:val="single" w:sz="4" w:space="0" w:color="auto"/>
            </w:tcBorders>
            <w:vAlign w:val="center"/>
            <w:hideMark/>
          </w:tcPr>
          <w:p w14:paraId="79266AD0" w14:textId="77777777" w:rsidR="00293F16" w:rsidRPr="00142E26" w:rsidRDefault="00293F16" w:rsidP="00293F16">
            <w:pPr>
              <w:rPr>
                <w:rFonts w:ascii="Calibri" w:hAnsi="Calibri" w:cs="Calibri"/>
                <w:b/>
                <w:bCs/>
                <w:sz w:val="20"/>
                <w:szCs w:val="20"/>
                <w:lang w:val="en-GB"/>
              </w:rPr>
            </w:pPr>
          </w:p>
        </w:tc>
        <w:tc>
          <w:tcPr>
            <w:tcW w:w="1080" w:type="dxa"/>
            <w:tcBorders>
              <w:top w:val="single" w:sz="4" w:space="0" w:color="auto"/>
              <w:left w:val="single" w:sz="4" w:space="0" w:color="auto"/>
              <w:bottom w:val="single" w:sz="4" w:space="0" w:color="auto"/>
              <w:right w:val="single" w:sz="4" w:space="0" w:color="auto"/>
            </w:tcBorders>
            <w:noWrap/>
            <w:hideMark/>
          </w:tcPr>
          <w:p w14:paraId="51DCB22F" w14:textId="44B9CA5F" w:rsidR="00293F16" w:rsidRPr="00BE73F9" w:rsidRDefault="00293F16" w:rsidP="00293F16">
            <w:pPr>
              <w:rPr>
                <w:rFonts w:ascii="Calibri" w:hAnsi="Calibri" w:cs="Calibri"/>
                <w:sz w:val="20"/>
                <w:szCs w:val="20"/>
                <w:lang w:val="en-GB"/>
              </w:rPr>
            </w:pPr>
            <w:r w:rsidRPr="00BE73F9">
              <w:rPr>
                <w:rFonts w:ascii="Calibri" w:hAnsi="Calibri" w:cs="Calibri"/>
                <w:sz w:val="20"/>
                <w:szCs w:val="20"/>
                <w:lang w:val="en-GB"/>
              </w:rPr>
              <w:t>71600</w:t>
            </w:r>
          </w:p>
        </w:tc>
        <w:tc>
          <w:tcPr>
            <w:tcW w:w="1800" w:type="dxa"/>
            <w:tcBorders>
              <w:top w:val="single" w:sz="4" w:space="0" w:color="auto"/>
              <w:left w:val="single" w:sz="4" w:space="0" w:color="auto"/>
              <w:bottom w:val="single" w:sz="4" w:space="0" w:color="auto"/>
              <w:right w:val="single" w:sz="4" w:space="0" w:color="auto"/>
            </w:tcBorders>
            <w:hideMark/>
          </w:tcPr>
          <w:p w14:paraId="1AACA266" w14:textId="4D42BCDF" w:rsidR="00293F16" w:rsidRPr="00BE73F9" w:rsidRDefault="00293F16" w:rsidP="00293F16">
            <w:pPr>
              <w:rPr>
                <w:rFonts w:ascii="Calibri" w:hAnsi="Calibri" w:cs="Calibri"/>
                <w:sz w:val="20"/>
                <w:szCs w:val="20"/>
                <w:lang w:val="en-GB"/>
              </w:rPr>
            </w:pPr>
            <w:r w:rsidRPr="00BE73F9">
              <w:rPr>
                <w:rFonts w:ascii="Calibri" w:hAnsi="Calibri" w:cs="Calibri"/>
                <w:sz w:val="20"/>
                <w:szCs w:val="20"/>
                <w:lang w:val="en-GB"/>
              </w:rPr>
              <w:t>Travel</w:t>
            </w:r>
          </w:p>
        </w:tc>
        <w:tc>
          <w:tcPr>
            <w:tcW w:w="1080" w:type="dxa"/>
            <w:tcBorders>
              <w:top w:val="single" w:sz="4" w:space="0" w:color="auto"/>
              <w:left w:val="single" w:sz="4" w:space="0" w:color="auto"/>
              <w:bottom w:val="single" w:sz="4" w:space="0" w:color="auto"/>
              <w:right w:val="single" w:sz="4" w:space="0" w:color="auto"/>
            </w:tcBorders>
          </w:tcPr>
          <w:p w14:paraId="6BDED70D" w14:textId="096E6215" w:rsidR="00293F16" w:rsidRPr="00BE73F9" w:rsidRDefault="00293F16" w:rsidP="00293F16">
            <w:pPr>
              <w:rPr>
                <w:rFonts w:ascii="Calibri" w:hAnsi="Calibri" w:cs="Calibri"/>
                <w:b/>
                <w:bCs/>
                <w:sz w:val="20"/>
                <w:szCs w:val="20"/>
                <w:lang w:val="en-GB"/>
              </w:rPr>
            </w:pPr>
            <w:r w:rsidRPr="00BE73F9">
              <w:rPr>
                <w:rFonts w:ascii="Calibri" w:hAnsi="Calibri" w:cs="Calibri"/>
                <w:b/>
                <w:sz w:val="20"/>
                <w:szCs w:val="20"/>
                <w:lang w:val="en-GB"/>
              </w:rPr>
              <w:t>3</w:t>
            </w:r>
            <w:r w:rsidRPr="00BE73F9">
              <w:rPr>
                <w:rFonts w:ascii="Calibri" w:eastAsia="宋体" w:hAnsi="Calibri" w:cs="Calibri"/>
                <w:b/>
                <w:sz w:val="20"/>
                <w:szCs w:val="20"/>
                <w:lang w:val="en-GB"/>
              </w:rPr>
              <w:t>4</w:t>
            </w:r>
            <w:r w:rsidRPr="00BE73F9">
              <w:rPr>
                <w:rFonts w:ascii="Calibri" w:hAnsi="Calibri" w:cs="Calibri"/>
                <w:b/>
                <w:sz w:val="20"/>
                <w:szCs w:val="20"/>
                <w:lang w:val="en-GB"/>
              </w:rPr>
              <w:t>,800</w:t>
            </w:r>
          </w:p>
        </w:tc>
        <w:tc>
          <w:tcPr>
            <w:tcW w:w="1170" w:type="dxa"/>
            <w:tcBorders>
              <w:top w:val="single" w:sz="4" w:space="0" w:color="auto"/>
              <w:left w:val="single" w:sz="4" w:space="0" w:color="auto"/>
              <w:bottom w:val="single" w:sz="4" w:space="0" w:color="auto"/>
              <w:right w:val="single" w:sz="4" w:space="0" w:color="auto"/>
            </w:tcBorders>
          </w:tcPr>
          <w:p w14:paraId="5EED102C" w14:textId="4BA42310" w:rsidR="00293F16" w:rsidRPr="00142E26" w:rsidRDefault="00293F16" w:rsidP="00293F16">
            <w:pPr>
              <w:rPr>
                <w:rFonts w:ascii="Calibri" w:hAnsi="Calibri" w:cs="Calibri"/>
                <w:b/>
                <w:bCs/>
                <w:sz w:val="20"/>
                <w:szCs w:val="20"/>
                <w:lang w:val="en-GB"/>
              </w:rPr>
            </w:pPr>
            <w:r w:rsidRPr="00BE73F9">
              <w:rPr>
                <w:rFonts w:ascii="Calibri" w:hAnsi="Calibri" w:cs="Calibri"/>
                <w:b/>
                <w:sz w:val="20"/>
                <w:szCs w:val="20"/>
                <w:lang w:val="en-GB"/>
              </w:rPr>
              <w:t>3</w:t>
            </w:r>
            <w:r w:rsidRPr="00BE73F9">
              <w:rPr>
                <w:rFonts w:ascii="Calibri" w:eastAsia="宋体" w:hAnsi="Calibri" w:cs="Calibri"/>
                <w:b/>
                <w:sz w:val="20"/>
                <w:szCs w:val="20"/>
                <w:lang w:val="en-GB"/>
              </w:rPr>
              <w:t>4</w:t>
            </w:r>
            <w:r w:rsidRPr="00BE73F9">
              <w:rPr>
                <w:rFonts w:ascii="Calibri" w:hAnsi="Calibri" w:cs="Calibri"/>
                <w:b/>
                <w:sz w:val="20"/>
                <w:szCs w:val="20"/>
                <w:lang w:val="en-GB"/>
              </w:rPr>
              <w:t>,800</w:t>
            </w:r>
          </w:p>
        </w:tc>
        <w:tc>
          <w:tcPr>
            <w:tcW w:w="1170" w:type="dxa"/>
            <w:tcBorders>
              <w:top w:val="single" w:sz="4" w:space="0" w:color="auto"/>
              <w:left w:val="single" w:sz="4" w:space="0" w:color="auto"/>
              <w:bottom w:val="single" w:sz="4" w:space="0" w:color="auto"/>
              <w:right w:val="single" w:sz="4" w:space="0" w:color="auto"/>
            </w:tcBorders>
          </w:tcPr>
          <w:p w14:paraId="3FF48FB7" w14:textId="6E1CB559" w:rsidR="00293F16" w:rsidRPr="00142E26" w:rsidRDefault="00293F16" w:rsidP="00293F16">
            <w:pPr>
              <w:rPr>
                <w:rFonts w:ascii="Calibri" w:hAnsi="Calibri" w:cs="Calibri"/>
                <w:b/>
                <w:bCs/>
                <w:sz w:val="20"/>
                <w:szCs w:val="20"/>
                <w:lang w:val="en-GB"/>
              </w:rPr>
            </w:pPr>
            <w:r>
              <w:rPr>
                <w:rFonts w:ascii="Calibri" w:hAnsi="Calibri" w:cs="Calibri" w:hint="eastAsia"/>
                <w:b/>
                <w:bCs/>
                <w:sz w:val="20"/>
                <w:szCs w:val="20"/>
                <w:lang w:val="en-GB"/>
              </w:rPr>
              <w:t>0</w:t>
            </w:r>
          </w:p>
        </w:tc>
        <w:tc>
          <w:tcPr>
            <w:tcW w:w="3600" w:type="dxa"/>
            <w:tcBorders>
              <w:top w:val="single" w:sz="4" w:space="0" w:color="auto"/>
              <w:left w:val="single" w:sz="4" w:space="0" w:color="auto"/>
              <w:bottom w:val="single" w:sz="4" w:space="0" w:color="auto"/>
              <w:right w:val="single" w:sz="4" w:space="0" w:color="auto"/>
            </w:tcBorders>
          </w:tcPr>
          <w:p w14:paraId="39DAA510" w14:textId="77777777" w:rsidR="00293F16" w:rsidRDefault="00D94D3F" w:rsidP="00293F16">
            <w:pPr>
              <w:rPr>
                <w:rFonts w:ascii="Calibri" w:hAnsi="Calibri" w:cs="Calibri"/>
                <w:b/>
                <w:bCs/>
                <w:sz w:val="20"/>
                <w:szCs w:val="20"/>
              </w:rPr>
            </w:pPr>
            <w:r>
              <w:rPr>
                <w:rFonts w:ascii="Calibri" w:hAnsi="Calibri" w:cs="Calibri"/>
                <w:b/>
                <w:bCs/>
                <w:sz w:val="20"/>
                <w:szCs w:val="20"/>
                <w:lang w:val="en-GB"/>
              </w:rPr>
              <w:t>T</w:t>
            </w:r>
            <w:r>
              <w:rPr>
                <w:rFonts w:ascii="Calibri" w:hAnsi="Calibri" w:cs="Calibri" w:hint="eastAsia"/>
                <w:b/>
                <w:bCs/>
                <w:sz w:val="20"/>
                <w:szCs w:val="20"/>
                <w:lang w:val="en-GB"/>
              </w:rPr>
              <w:t xml:space="preserve">he field mission </w:t>
            </w:r>
            <w:r w:rsidRPr="00D94D3F">
              <w:rPr>
                <w:rFonts w:ascii="Calibri" w:hAnsi="Calibri" w:cs="Calibri"/>
                <w:b/>
                <w:bCs/>
                <w:sz w:val="20"/>
                <w:szCs w:val="20"/>
              </w:rPr>
              <w:t>is designated as a primary and core activity during the PPG phase.</w:t>
            </w:r>
            <w:r>
              <w:rPr>
                <w:rFonts w:ascii="Calibri" w:hAnsi="Calibri" w:cs="Calibri" w:hint="eastAsia"/>
                <w:b/>
                <w:bCs/>
                <w:sz w:val="20"/>
                <w:szCs w:val="20"/>
              </w:rPr>
              <w:t xml:space="preserve"> </w:t>
            </w:r>
            <w:r w:rsidR="00815EC8">
              <w:rPr>
                <w:rFonts w:ascii="Calibri" w:hAnsi="Calibri" w:cs="Calibri"/>
                <w:b/>
                <w:bCs/>
                <w:sz w:val="20"/>
                <w:szCs w:val="20"/>
              </w:rPr>
              <w:t>I</w:t>
            </w:r>
            <w:r w:rsidR="00815EC8">
              <w:rPr>
                <w:rFonts w:ascii="Calibri" w:hAnsi="Calibri" w:cs="Calibri" w:hint="eastAsia"/>
                <w:b/>
                <w:bCs/>
                <w:sz w:val="20"/>
                <w:szCs w:val="20"/>
              </w:rPr>
              <w:t xml:space="preserve">t </w:t>
            </w:r>
            <w:r w:rsidR="00815EC8" w:rsidRPr="00815EC8">
              <w:rPr>
                <w:rFonts w:ascii="Calibri" w:hAnsi="Calibri" w:cs="Calibri"/>
                <w:b/>
                <w:bCs/>
                <w:sz w:val="20"/>
                <w:szCs w:val="20"/>
              </w:rPr>
              <w:t xml:space="preserve">ensures the accuracy and feasibility of </w:t>
            </w:r>
            <w:proofErr w:type="spellStart"/>
            <w:r w:rsidR="00815EC8">
              <w:rPr>
                <w:rFonts w:ascii="Calibri" w:hAnsi="Calibri" w:cs="Calibri" w:hint="eastAsia"/>
                <w:b/>
                <w:bCs/>
                <w:sz w:val="20"/>
                <w:szCs w:val="20"/>
              </w:rPr>
              <w:t>Prodoc</w:t>
            </w:r>
            <w:proofErr w:type="spellEnd"/>
            <w:r w:rsidR="00815EC8">
              <w:rPr>
                <w:rFonts w:ascii="Calibri" w:hAnsi="Calibri" w:cs="Calibri" w:hint="eastAsia"/>
                <w:b/>
                <w:bCs/>
                <w:sz w:val="20"/>
                <w:szCs w:val="20"/>
              </w:rPr>
              <w:t xml:space="preserve"> package</w:t>
            </w:r>
            <w:r w:rsidR="00815EC8" w:rsidRPr="00815EC8">
              <w:rPr>
                <w:rFonts w:ascii="Calibri" w:hAnsi="Calibri" w:cs="Calibri"/>
                <w:b/>
                <w:bCs/>
                <w:sz w:val="20"/>
                <w:szCs w:val="20"/>
              </w:rPr>
              <w:t>, thereby validating that proposed interventions align with on-the-ground realities and can be effectively implemented.</w:t>
            </w:r>
          </w:p>
          <w:p w14:paraId="69D0DDB9" w14:textId="2A56C3FB" w:rsidR="00586757" w:rsidRPr="00142E26" w:rsidRDefault="00586757" w:rsidP="00293F16">
            <w:pPr>
              <w:rPr>
                <w:rFonts w:ascii="Calibri" w:hAnsi="Calibri" w:cs="Calibri" w:hint="eastAsia"/>
                <w:b/>
                <w:bCs/>
                <w:sz w:val="20"/>
                <w:szCs w:val="20"/>
                <w:lang w:val="en-GB"/>
              </w:rPr>
            </w:pPr>
            <w:r w:rsidRPr="00586757">
              <w:rPr>
                <w:rFonts w:ascii="Calibri" w:hAnsi="Calibri" w:cs="Calibri"/>
                <w:b/>
                <w:bCs/>
                <w:sz w:val="20"/>
                <w:szCs w:val="20"/>
              </w:rPr>
              <w:t>Travel-related budgets for this activity are primarily allocated to</w:t>
            </w:r>
            <w:r w:rsidR="007D6046">
              <w:rPr>
                <w:rFonts w:ascii="Calibri" w:hAnsi="Calibri" w:cs="Calibri" w:hint="eastAsia"/>
                <w:b/>
                <w:bCs/>
                <w:sz w:val="20"/>
                <w:szCs w:val="20"/>
              </w:rPr>
              <w:t xml:space="preserve"> field mission </w:t>
            </w:r>
            <w:r w:rsidR="007D6046" w:rsidRPr="007D6046">
              <w:rPr>
                <w:rFonts w:ascii="Calibri" w:hAnsi="Calibri" w:cs="Calibri"/>
                <w:b/>
                <w:bCs/>
                <w:sz w:val="20"/>
                <w:szCs w:val="20"/>
              </w:rPr>
              <w:t>in the first half of 2026. These funds are expected to cover</w:t>
            </w:r>
            <w:r w:rsidR="007D6046">
              <w:rPr>
                <w:rFonts w:ascii="Calibri" w:hAnsi="Calibri" w:cs="Calibri" w:hint="eastAsia"/>
                <w:b/>
                <w:bCs/>
                <w:sz w:val="20"/>
                <w:szCs w:val="20"/>
              </w:rPr>
              <w:t xml:space="preserve"> transportation tickets </w:t>
            </w:r>
            <w:r w:rsidR="00063CA2">
              <w:rPr>
                <w:rFonts w:ascii="Calibri" w:hAnsi="Calibri" w:cs="Calibri" w:hint="eastAsia"/>
                <w:b/>
                <w:bCs/>
                <w:sz w:val="20"/>
                <w:szCs w:val="20"/>
              </w:rPr>
              <w:t>and DSA.</w:t>
            </w:r>
          </w:p>
        </w:tc>
      </w:tr>
      <w:tr w:rsidR="00293F16" w:rsidRPr="00142E26" w14:paraId="3BB3F272" w14:textId="0CD6E5F1" w:rsidTr="00144860">
        <w:tc>
          <w:tcPr>
            <w:tcW w:w="1985" w:type="dxa"/>
            <w:vMerge/>
            <w:tcBorders>
              <w:left w:val="single" w:sz="4" w:space="0" w:color="auto"/>
              <w:right w:val="single" w:sz="4" w:space="0" w:color="auto"/>
            </w:tcBorders>
            <w:vAlign w:val="center"/>
            <w:hideMark/>
          </w:tcPr>
          <w:p w14:paraId="5252BD8C" w14:textId="77777777" w:rsidR="00293F16" w:rsidRPr="00142E26" w:rsidRDefault="00293F16" w:rsidP="00293F16">
            <w:pPr>
              <w:rPr>
                <w:rFonts w:ascii="Calibri" w:hAnsi="Calibri" w:cs="Calibri"/>
                <w:b/>
                <w:bCs/>
                <w:sz w:val="20"/>
                <w:szCs w:val="20"/>
                <w:lang w:val="en-GB"/>
              </w:rPr>
            </w:pPr>
          </w:p>
        </w:tc>
        <w:tc>
          <w:tcPr>
            <w:tcW w:w="715" w:type="dxa"/>
            <w:vMerge/>
            <w:tcBorders>
              <w:left w:val="single" w:sz="4" w:space="0" w:color="auto"/>
              <w:right w:val="single" w:sz="4" w:space="0" w:color="auto"/>
            </w:tcBorders>
            <w:vAlign w:val="center"/>
            <w:hideMark/>
          </w:tcPr>
          <w:p w14:paraId="4B3E7934" w14:textId="77777777" w:rsidR="00293F16" w:rsidRPr="00142E26" w:rsidRDefault="00293F16" w:rsidP="00293F16">
            <w:pPr>
              <w:rPr>
                <w:rFonts w:ascii="Calibri" w:hAnsi="Calibri" w:cs="Calibri"/>
                <w:b/>
                <w:bCs/>
                <w:sz w:val="20"/>
                <w:szCs w:val="20"/>
                <w:lang w:val="en-GB"/>
              </w:rPr>
            </w:pPr>
          </w:p>
        </w:tc>
        <w:tc>
          <w:tcPr>
            <w:tcW w:w="810" w:type="dxa"/>
            <w:vMerge/>
            <w:tcBorders>
              <w:left w:val="single" w:sz="4" w:space="0" w:color="auto"/>
              <w:right w:val="single" w:sz="4" w:space="0" w:color="auto"/>
            </w:tcBorders>
            <w:vAlign w:val="center"/>
            <w:hideMark/>
          </w:tcPr>
          <w:p w14:paraId="36BC9576" w14:textId="77777777" w:rsidR="00293F16" w:rsidRPr="00142E26" w:rsidRDefault="00293F16" w:rsidP="00293F16">
            <w:pPr>
              <w:rPr>
                <w:rFonts w:ascii="Calibri" w:hAnsi="Calibri" w:cs="Calibri"/>
                <w:b/>
                <w:bCs/>
                <w:sz w:val="20"/>
                <w:szCs w:val="20"/>
                <w:lang w:val="en-GB"/>
              </w:rPr>
            </w:pPr>
          </w:p>
        </w:tc>
        <w:tc>
          <w:tcPr>
            <w:tcW w:w="990" w:type="dxa"/>
            <w:vMerge/>
            <w:tcBorders>
              <w:left w:val="single" w:sz="4" w:space="0" w:color="auto"/>
              <w:right w:val="single" w:sz="4" w:space="0" w:color="auto"/>
            </w:tcBorders>
            <w:vAlign w:val="center"/>
            <w:hideMark/>
          </w:tcPr>
          <w:p w14:paraId="7BBE93F9" w14:textId="77777777" w:rsidR="00293F16" w:rsidRPr="00142E26" w:rsidRDefault="00293F16" w:rsidP="00293F16">
            <w:pPr>
              <w:rPr>
                <w:rFonts w:ascii="Calibri" w:hAnsi="Calibri" w:cs="Calibri"/>
                <w:b/>
                <w:bCs/>
                <w:sz w:val="20"/>
                <w:szCs w:val="20"/>
                <w:lang w:val="en-GB"/>
              </w:rPr>
            </w:pPr>
          </w:p>
        </w:tc>
        <w:tc>
          <w:tcPr>
            <w:tcW w:w="1080" w:type="dxa"/>
            <w:tcBorders>
              <w:top w:val="single" w:sz="4" w:space="0" w:color="auto"/>
              <w:left w:val="single" w:sz="4" w:space="0" w:color="auto"/>
              <w:bottom w:val="single" w:sz="4" w:space="0" w:color="auto"/>
              <w:right w:val="single" w:sz="4" w:space="0" w:color="auto"/>
            </w:tcBorders>
            <w:noWrap/>
            <w:hideMark/>
          </w:tcPr>
          <w:p w14:paraId="593FBBEE" w14:textId="4BC8FE9B" w:rsidR="00293F16" w:rsidRPr="00BE73F9" w:rsidRDefault="00293F16" w:rsidP="00293F16">
            <w:pPr>
              <w:rPr>
                <w:rFonts w:ascii="Calibri" w:hAnsi="Calibri" w:cs="Calibri"/>
                <w:sz w:val="20"/>
                <w:szCs w:val="20"/>
                <w:lang w:val="en-GB"/>
              </w:rPr>
            </w:pPr>
            <w:r w:rsidRPr="00BE73F9">
              <w:rPr>
                <w:rFonts w:ascii="Calibri" w:hAnsi="Calibri" w:cs="Calibri"/>
                <w:sz w:val="20"/>
                <w:szCs w:val="20"/>
                <w:lang w:val="en-GB"/>
              </w:rPr>
              <w:t>74100</w:t>
            </w:r>
          </w:p>
        </w:tc>
        <w:tc>
          <w:tcPr>
            <w:tcW w:w="1800" w:type="dxa"/>
            <w:tcBorders>
              <w:top w:val="single" w:sz="4" w:space="0" w:color="auto"/>
              <w:left w:val="single" w:sz="4" w:space="0" w:color="auto"/>
              <w:bottom w:val="single" w:sz="4" w:space="0" w:color="auto"/>
              <w:right w:val="single" w:sz="4" w:space="0" w:color="auto"/>
            </w:tcBorders>
            <w:hideMark/>
          </w:tcPr>
          <w:p w14:paraId="7D1978B1" w14:textId="36AF4A2B" w:rsidR="00293F16" w:rsidRPr="00BE73F9" w:rsidRDefault="00293F16" w:rsidP="00293F16">
            <w:pPr>
              <w:rPr>
                <w:rFonts w:ascii="Calibri" w:hAnsi="Calibri" w:cs="Calibri"/>
                <w:sz w:val="20"/>
                <w:szCs w:val="20"/>
                <w:lang w:val="en-GB"/>
              </w:rPr>
            </w:pPr>
            <w:r w:rsidRPr="00BE73F9">
              <w:rPr>
                <w:rFonts w:ascii="Calibri" w:hAnsi="Calibri" w:cs="Calibri"/>
                <w:sz w:val="20"/>
                <w:szCs w:val="20"/>
                <w:lang w:val="en-GB"/>
              </w:rPr>
              <w:t>Audit</w:t>
            </w:r>
          </w:p>
        </w:tc>
        <w:tc>
          <w:tcPr>
            <w:tcW w:w="1080" w:type="dxa"/>
            <w:tcBorders>
              <w:top w:val="single" w:sz="4" w:space="0" w:color="auto"/>
              <w:left w:val="single" w:sz="4" w:space="0" w:color="auto"/>
              <w:bottom w:val="single" w:sz="4" w:space="0" w:color="auto"/>
              <w:right w:val="single" w:sz="4" w:space="0" w:color="auto"/>
            </w:tcBorders>
          </w:tcPr>
          <w:p w14:paraId="55381955" w14:textId="5E8E4DA4" w:rsidR="00293F16" w:rsidRPr="00BE73F9" w:rsidRDefault="00293F16" w:rsidP="00293F16">
            <w:pPr>
              <w:rPr>
                <w:rFonts w:ascii="Calibri" w:hAnsi="Calibri" w:cs="Calibri"/>
                <w:b/>
                <w:bCs/>
                <w:sz w:val="20"/>
                <w:szCs w:val="20"/>
                <w:lang w:val="en-GB"/>
              </w:rPr>
            </w:pPr>
            <w:r w:rsidRPr="00BE73F9">
              <w:rPr>
                <w:rFonts w:ascii="Calibri" w:hAnsi="Calibri" w:cs="Calibri"/>
                <w:b/>
                <w:bCs/>
                <w:sz w:val="20"/>
                <w:szCs w:val="20"/>
                <w:lang w:val="en-GB"/>
              </w:rPr>
              <w:t>3,500</w:t>
            </w:r>
          </w:p>
        </w:tc>
        <w:tc>
          <w:tcPr>
            <w:tcW w:w="1170" w:type="dxa"/>
            <w:tcBorders>
              <w:top w:val="single" w:sz="4" w:space="0" w:color="auto"/>
              <w:left w:val="single" w:sz="4" w:space="0" w:color="auto"/>
              <w:bottom w:val="single" w:sz="4" w:space="0" w:color="auto"/>
              <w:right w:val="single" w:sz="4" w:space="0" w:color="auto"/>
            </w:tcBorders>
          </w:tcPr>
          <w:p w14:paraId="6430B59B" w14:textId="0E53EC80" w:rsidR="00293F16" w:rsidRPr="00142E26" w:rsidRDefault="00293F16" w:rsidP="00293F16">
            <w:pPr>
              <w:rPr>
                <w:rFonts w:ascii="Calibri" w:hAnsi="Calibri" w:cs="Calibri"/>
                <w:b/>
                <w:bCs/>
                <w:sz w:val="20"/>
                <w:szCs w:val="20"/>
                <w:lang w:val="en-GB"/>
              </w:rPr>
            </w:pPr>
            <w:r w:rsidRPr="00BE73F9">
              <w:rPr>
                <w:rFonts w:ascii="Calibri" w:hAnsi="Calibri" w:cs="Calibri"/>
                <w:b/>
                <w:bCs/>
                <w:sz w:val="20"/>
                <w:szCs w:val="20"/>
                <w:lang w:val="en-GB"/>
              </w:rPr>
              <w:t>3,500</w:t>
            </w:r>
          </w:p>
        </w:tc>
        <w:tc>
          <w:tcPr>
            <w:tcW w:w="1170" w:type="dxa"/>
            <w:tcBorders>
              <w:top w:val="single" w:sz="4" w:space="0" w:color="auto"/>
              <w:left w:val="single" w:sz="4" w:space="0" w:color="auto"/>
              <w:bottom w:val="single" w:sz="4" w:space="0" w:color="auto"/>
              <w:right w:val="single" w:sz="4" w:space="0" w:color="auto"/>
            </w:tcBorders>
          </w:tcPr>
          <w:p w14:paraId="68FACD5B" w14:textId="44A4B188" w:rsidR="00293F16" w:rsidRPr="00142E26" w:rsidRDefault="00293F16" w:rsidP="00293F16">
            <w:pPr>
              <w:rPr>
                <w:rFonts w:ascii="Calibri" w:hAnsi="Calibri" w:cs="Calibri"/>
                <w:b/>
                <w:bCs/>
                <w:sz w:val="20"/>
                <w:szCs w:val="20"/>
                <w:lang w:val="en-GB"/>
              </w:rPr>
            </w:pPr>
            <w:r>
              <w:rPr>
                <w:rFonts w:ascii="Calibri" w:hAnsi="Calibri" w:cs="Calibri" w:hint="eastAsia"/>
                <w:b/>
                <w:bCs/>
                <w:sz w:val="20"/>
                <w:szCs w:val="20"/>
                <w:lang w:val="en-GB"/>
              </w:rPr>
              <w:t>0</w:t>
            </w:r>
          </w:p>
        </w:tc>
        <w:tc>
          <w:tcPr>
            <w:tcW w:w="3600" w:type="dxa"/>
            <w:tcBorders>
              <w:top w:val="single" w:sz="4" w:space="0" w:color="auto"/>
              <w:left w:val="single" w:sz="4" w:space="0" w:color="auto"/>
              <w:bottom w:val="single" w:sz="4" w:space="0" w:color="auto"/>
              <w:right w:val="single" w:sz="4" w:space="0" w:color="auto"/>
            </w:tcBorders>
          </w:tcPr>
          <w:p w14:paraId="2B3FF8F6" w14:textId="7F967774" w:rsidR="00293F16" w:rsidRPr="00142E26" w:rsidRDefault="00BA286C" w:rsidP="00293F16">
            <w:pPr>
              <w:rPr>
                <w:rFonts w:ascii="Calibri" w:hAnsi="Calibri" w:cs="Calibri"/>
                <w:b/>
                <w:bCs/>
                <w:sz w:val="20"/>
                <w:szCs w:val="20"/>
                <w:lang w:val="en-GB"/>
              </w:rPr>
            </w:pPr>
            <w:proofErr w:type="gramStart"/>
            <w:r w:rsidRPr="00BA286C">
              <w:rPr>
                <w:rFonts w:ascii="Calibri" w:hAnsi="Calibri" w:cs="Calibri"/>
                <w:b/>
                <w:bCs/>
                <w:sz w:val="20"/>
                <w:szCs w:val="20"/>
              </w:rPr>
              <w:t>For the purpose of</w:t>
            </w:r>
            <w:proofErr w:type="gramEnd"/>
            <w:r w:rsidRPr="00BA286C">
              <w:rPr>
                <w:rFonts w:ascii="Calibri" w:hAnsi="Calibri" w:cs="Calibri"/>
                <w:b/>
                <w:bCs/>
                <w:sz w:val="20"/>
                <w:szCs w:val="20"/>
              </w:rPr>
              <w:t xml:space="preserve"> robust project risk management, it is imperative to ensure the ongoing effectiveness of relevant reviews pertaining to government partners. It is anticipated that audits of these relevant partners will be conducted during 2026.</w:t>
            </w:r>
          </w:p>
        </w:tc>
      </w:tr>
      <w:tr w:rsidR="00293F16" w:rsidRPr="00142E26" w14:paraId="47F4D017" w14:textId="503EC7DD" w:rsidTr="00144860">
        <w:tc>
          <w:tcPr>
            <w:tcW w:w="1985" w:type="dxa"/>
            <w:vMerge/>
            <w:tcBorders>
              <w:left w:val="single" w:sz="4" w:space="0" w:color="auto"/>
              <w:right w:val="single" w:sz="4" w:space="0" w:color="auto"/>
            </w:tcBorders>
            <w:vAlign w:val="center"/>
            <w:hideMark/>
          </w:tcPr>
          <w:p w14:paraId="0168D1EA" w14:textId="77777777" w:rsidR="00293F16" w:rsidRPr="00142E26" w:rsidRDefault="00293F16" w:rsidP="00293F16">
            <w:pPr>
              <w:rPr>
                <w:rFonts w:ascii="Calibri" w:hAnsi="Calibri" w:cs="Calibri"/>
                <w:b/>
                <w:bCs/>
                <w:sz w:val="20"/>
                <w:szCs w:val="20"/>
                <w:lang w:val="en-GB"/>
              </w:rPr>
            </w:pPr>
          </w:p>
        </w:tc>
        <w:tc>
          <w:tcPr>
            <w:tcW w:w="715" w:type="dxa"/>
            <w:vMerge/>
            <w:tcBorders>
              <w:left w:val="single" w:sz="4" w:space="0" w:color="auto"/>
              <w:right w:val="single" w:sz="4" w:space="0" w:color="auto"/>
            </w:tcBorders>
            <w:vAlign w:val="center"/>
            <w:hideMark/>
          </w:tcPr>
          <w:p w14:paraId="2D49B0F6" w14:textId="77777777" w:rsidR="00293F16" w:rsidRPr="00142E26" w:rsidRDefault="00293F16" w:rsidP="00293F16">
            <w:pPr>
              <w:rPr>
                <w:rFonts w:ascii="Calibri" w:hAnsi="Calibri" w:cs="Calibri"/>
                <w:b/>
                <w:bCs/>
                <w:sz w:val="20"/>
                <w:szCs w:val="20"/>
                <w:lang w:val="en-GB"/>
              </w:rPr>
            </w:pPr>
          </w:p>
        </w:tc>
        <w:tc>
          <w:tcPr>
            <w:tcW w:w="810" w:type="dxa"/>
            <w:vMerge/>
            <w:tcBorders>
              <w:left w:val="single" w:sz="4" w:space="0" w:color="auto"/>
              <w:right w:val="single" w:sz="4" w:space="0" w:color="auto"/>
            </w:tcBorders>
            <w:vAlign w:val="center"/>
            <w:hideMark/>
          </w:tcPr>
          <w:p w14:paraId="7F16949F" w14:textId="77777777" w:rsidR="00293F16" w:rsidRPr="00142E26" w:rsidRDefault="00293F16" w:rsidP="00293F16">
            <w:pPr>
              <w:rPr>
                <w:rFonts w:ascii="Calibri" w:hAnsi="Calibri" w:cs="Calibri"/>
                <w:b/>
                <w:bCs/>
                <w:sz w:val="20"/>
                <w:szCs w:val="20"/>
                <w:lang w:val="en-GB"/>
              </w:rPr>
            </w:pPr>
          </w:p>
        </w:tc>
        <w:tc>
          <w:tcPr>
            <w:tcW w:w="990" w:type="dxa"/>
            <w:vMerge/>
            <w:tcBorders>
              <w:left w:val="single" w:sz="4" w:space="0" w:color="auto"/>
              <w:right w:val="single" w:sz="4" w:space="0" w:color="auto"/>
            </w:tcBorders>
            <w:vAlign w:val="center"/>
            <w:hideMark/>
          </w:tcPr>
          <w:p w14:paraId="20509981" w14:textId="77777777" w:rsidR="00293F16" w:rsidRPr="00142E26" w:rsidRDefault="00293F16" w:rsidP="00293F16">
            <w:pPr>
              <w:rPr>
                <w:rFonts w:ascii="Calibri" w:hAnsi="Calibri" w:cs="Calibri"/>
                <w:b/>
                <w:bCs/>
                <w:sz w:val="20"/>
                <w:szCs w:val="20"/>
                <w:lang w:val="en-GB"/>
              </w:rPr>
            </w:pPr>
          </w:p>
        </w:tc>
        <w:tc>
          <w:tcPr>
            <w:tcW w:w="1080" w:type="dxa"/>
            <w:tcBorders>
              <w:top w:val="single" w:sz="4" w:space="0" w:color="auto"/>
              <w:left w:val="single" w:sz="4" w:space="0" w:color="auto"/>
              <w:bottom w:val="single" w:sz="4" w:space="0" w:color="auto"/>
              <w:right w:val="single" w:sz="4" w:space="0" w:color="auto"/>
            </w:tcBorders>
            <w:noWrap/>
            <w:hideMark/>
          </w:tcPr>
          <w:p w14:paraId="4F1D9DCA" w14:textId="458C0F84" w:rsidR="00293F16" w:rsidRPr="00BE73F9" w:rsidRDefault="00293F16" w:rsidP="00293F16">
            <w:pPr>
              <w:rPr>
                <w:rFonts w:ascii="Calibri" w:hAnsi="Calibri" w:cs="Calibri"/>
                <w:sz w:val="20"/>
                <w:szCs w:val="20"/>
                <w:lang w:val="en-GB"/>
              </w:rPr>
            </w:pPr>
            <w:r>
              <w:rPr>
                <w:rFonts w:ascii="Calibri" w:hAnsi="Calibri" w:cs="Calibri" w:hint="eastAsia"/>
                <w:sz w:val="20"/>
                <w:szCs w:val="20"/>
                <w:lang w:val="en-GB"/>
              </w:rPr>
              <w:t>72400</w:t>
            </w:r>
          </w:p>
        </w:tc>
        <w:tc>
          <w:tcPr>
            <w:tcW w:w="1800" w:type="dxa"/>
            <w:tcBorders>
              <w:top w:val="single" w:sz="4" w:space="0" w:color="auto"/>
              <w:left w:val="single" w:sz="4" w:space="0" w:color="auto"/>
              <w:bottom w:val="single" w:sz="4" w:space="0" w:color="auto"/>
              <w:right w:val="single" w:sz="4" w:space="0" w:color="auto"/>
            </w:tcBorders>
            <w:hideMark/>
          </w:tcPr>
          <w:p w14:paraId="3E3B2380" w14:textId="33AFF91E" w:rsidR="00293F16" w:rsidRPr="00BE73F9" w:rsidRDefault="00293F16" w:rsidP="00293F16">
            <w:pPr>
              <w:rPr>
                <w:rFonts w:ascii="Calibri" w:hAnsi="Calibri" w:cs="Calibri"/>
                <w:sz w:val="20"/>
                <w:szCs w:val="20"/>
                <w:lang w:val="en-GB"/>
              </w:rPr>
            </w:pPr>
            <w:proofErr w:type="spellStart"/>
            <w:r w:rsidRPr="00E567B4">
              <w:rPr>
                <w:rFonts w:ascii="Calibri" w:hAnsi="Calibri" w:cs="Calibri"/>
                <w:sz w:val="20"/>
                <w:szCs w:val="20"/>
                <w:lang w:val="en-GB"/>
              </w:rPr>
              <w:t>Communic</w:t>
            </w:r>
            <w:proofErr w:type="spellEnd"/>
            <w:r w:rsidRPr="00E567B4">
              <w:rPr>
                <w:rFonts w:ascii="Calibri" w:hAnsi="Calibri" w:cs="Calibri"/>
                <w:sz w:val="20"/>
                <w:szCs w:val="20"/>
                <w:lang w:val="en-GB"/>
              </w:rPr>
              <w:t xml:space="preserve"> &amp; Audio Visual Equip</w:t>
            </w:r>
          </w:p>
        </w:tc>
        <w:tc>
          <w:tcPr>
            <w:tcW w:w="1080" w:type="dxa"/>
            <w:tcBorders>
              <w:top w:val="single" w:sz="4" w:space="0" w:color="auto"/>
              <w:left w:val="single" w:sz="4" w:space="0" w:color="auto"/>
              <w:bottom w:val="single" w:sz="4" w:space="0" w:color="auto"/>
              <w:right w:val="single" w:sz="4" w:space="0" w:color="auto"/>
            </w:tcBorders>
          </w:tcPr>
          <w:p w14:paraId="7DCDCC86" w14:textId="36EAFCD3" w:rsidR="00293F16" w:rsidRPr="00BE73F9" w:rsidRDefault="00293F16" w:rsidP="00293F16">
            <w:pPr>
              <w:rPr>
                <w:rFonts w:ascii="Calibri" w:hAnsi="Calibri" w:cs="Calibri"/>
                <w:b/>
                <w:bCs/>
                <w:sz w:val="20"/>
                <w:szCs w:val="20"/>
                <w:lang w:val="en-GB"/>
              </w:rPr>
            </w:pPr>
            <w:r w:rsidRPr="00BE73F9">
              <w:rPr>
                <w:rFonts w:ascii="Calibri" w:hAnsi="Calibri" w:cs="Calibri"/>
                <w:b/>
                <w:sz w:val="20"/>
                <w:szCs w:val="20"/>
                <w:lang w:val="en-GB"/>
              </w:rPr>
              <w:t>2,750</w:t>
            </w:r>
          </w:p>
        </w:tc>
        <w:tc>
          <w:tcPr>
            <w:tcW w:w="1170" w:type="dxa"/>
            <w:tcBorders>
              <w:top w:val="single" w:sz="4" w:space="0" w:color="auto"/>
              <w:left w:val="single" w:sz="4" w:space="0" w:color="auto"/>
              <w:bottom w:val="single" w:sz="4" w:space="0" w:color="auto"/>
              <w:right w:val="single" w:sz="4" w:space="0" w:color="auto"/>
            </w:tcBorders>
          </w:tcPr>
          <w:p w14:paraId="5B2C2784" w14:textId="5483B7AF" w:rsidR="00293F16" w:rsidRPr="00142E26" w:rsidRDefault="00293F16" w:rsidP="00293F16">
            <w:pPr>
              <w:rPr>
                <w:rFonts w:ascii="Calibri" w:hAnsi="Calibri" w:cs="Calibri"/>
                <w:b/>
                <w:bCs/>
                <w:sz w:val="20"/>
                <w:szCs w:val="20"/>
                <w:lang w:val="en-GB"/>
              </w:rPr>
            </w:pPr>
            <w:r>
              <w:rPr>
                <w:rFonts w:ascii="Calibri" w:hAnsi="Calibri" w:cs="Calibri" w:hint="eastAsia"/>
                <w:b/>
                <w:bCs/>
                <w:sz w:val="20"/>
                <w:szCs w:val="20"/>
                <w:lang w:val="en-GB"/>
              </w:rPr>
              <w:t>1,000</w:t>
            </w:r>
          </w:p>
        </w:tc>
        <w:tc>
          <w:tcPr>
            <w:tcW w:w="1170" w:type="dxa"/>
            <w:tcBorders>
              <w:top w:val="single" w:sz="4" w:space="0" w:color="auto"/>
              <w:left w:val="single" w:sz="4" w:space="0" w:color="auto"/>
              <w:bottom w:val="single" w:sz="4" w:space="0" w:color="auto"/>
              <w:right w:val="single" w:sz="4" w:space="0" w:color="auto"/>
            </w:tcBorders>
          </w:tcPr>
          <w:p w14:paraId="6DD5EF11" w14:textId="511A3CFB" w:rsidR="00293F16" w:rsidRPr="00142E26" w:rsidRDefault="00293F16" w:rsidP="00293F16">
            <w:pPr>
              <w:rPr>
                <w:rFonts w:ascii="Calibri" w:hAnsi="Calibri" w:cs="Calibri"/>
                <w:b/>
                <w:bCs/>
                <w:sz w:val="20"/>
                <w:szCs w:val="20"/>
                <w:lang w:val="en-GB"/>
              </w:rPr>
            </w:pPr>
            <w:r>
              <w:rPr>
                <w:rFonts w:ascii="Calibri" w:hAnsi="Calibri" w:cs="Calibri" w:hint="eastAsia"/>
                <w:b/>
                <w:bCs/>
                <w:sz w:val="20"/>
                <w:szCs w:val="20"/>
                <w:lang w:val="en-GB"/>
              </w:rPr>
              <w:t>1,750</w:t>
            </w:r>
          </w:p>
        </w:tc>
        <w:tc>
          <w:tcPr>
            <w:tcW w:w="3600" w:type="dxa"/>
            <w:tcBorders>
              <w:top w:val="single" w:sz="4" w:space="0" w:color="auto"/>
              <w:left w:val="single" w:sz="4" w:space="0" w:color="auto"/>
              <w:bottom w:val="single" w:sz="4" w:space="0" w:color="auto"/>
              <w:right w:val="single" w:sz="4" w:space="0" w:color="auto"/>
            </w:tcBorders>
          </w:tcPr>
          <w:p w14:paraId="1386429A" w14:textId="53EC5449" w:rsidR="00293F16" w:rsidRPr="00142E26" w:rsidRDefault="00F23737" w:rsidP="00293F16">
            <w:pPr>
              <w:rPr>
                <w:rFonts w:ascii="Calibri" w:hAnsi="Calibri" w:cs="Calibri" w:hint="eastAsia"/>
                <w:b/>
                <w:bCs/>
                <w:sz w:val="20"/>
                <w:szCs w:val="20"/>
                <w:lang w:val="en-GB"/>
              </w:rPr>
            </w:pPr>
            <w:r>
              <w:rPr>
                <w:rFonts w:ascii="Calibri" w:hAnsi="Calibri" w:cs="Calibri" w:hint="eastAsia"/>
                <w:b/>
                <w:bCs/>
                <w:sz w:val="20"/>
                <w:szCs w:val="20"/>
                <w:lang w:val="en-GB"/>
              </w:rPr>
              <w:t xml:space="preserve">During PPG phase, </w:t>
            </w:r>
            <w:r w:rsidR="007D4C5B" w:rsidRPr="007D4C5B">
              <w:rPr>
                <w:rFonts w:ascii="Calibri" w:hAnsi="Calibri" w:cs="Calibri"/>
                <w:b/>
                <w:bCs/>
                <w:sz w:val="20"/>
                <w:szCs w:val="20"/>
              </w:rPr>
              <w:t xml:space="preserve">the relevant budgetary allocations will be utilized to cover expenses associated with mobile charges, land telephone charges, </w:t>
            </w:r>
            <w:r w:rsidR="007D4C5B" w:rsidRPr="007D4C5B">
              <w:rPr>
                <w:rFonts w:ascii="Calibri" w:hAnsi="Calibri" w:cs="Calibri"/>
                <w:b/>
                <w:bCs/>
                <w:sz w:val="20"/>
                <w:szCs w:val="20"/>
              </w:rPr>
              <w:lastRenderedPageBreak/>
              <w:t>connectivity costs, courier charges, and other related activities and tasks.</w:t>
            </w:r>
          </w:p>
        </w:tc>
      </w:tr>
      <w:tr w:rsidR="00293F16" w:rsidRPr="00142E26" w14:paraId="5A456A9B" w14:textId="20B5D534" w:rsidTr="00742334">
        <w:trPr>
          <w:trHeight w:val="476"/>
        </w:trPr>
        <w:tc>
          <w:tcPr>
            <w:tcW w:w="1985" w:type="dxa"/>
            <w:vMerge/>
            <w:tcBorders>
              <w:left w:val="single" w:sz="4" w:space="0" w:color="auto"/>
              <w:right w:val="single" w:sz="4" w:space="0" w:color="auto"/>
            </w:tcBorders>
            <w:vAlign w:val="center"/>
            <w:hideMark/>
          </w:tcPr>
          <w:p w14:paraId="15DFD3BB" w14:textId="77777777" w:rsidR="00293F16" w:rsidRPr="00142E26" w:rsidRDefault="00293F16" w:rsidP="00293F16">
            <w:pPr>
              <w:rPr>
                <w:rFonts w:ascii="Calibri" w:hAnsi="Calibri" w:cs="Calibri"/>
                <w:b/>
                <w:bCs/>
                <w:sz w:val="20"/>
                <w:szCs w:val="20"/>
                <w:lang w:val="en-GB"/>
              </w:rPr>
            </w:pPr>
          </w:p>
        </w:tc>
        <w:tc>
          <w:tcPr>
            <w:tcW w:w="715" w:type="dxa"/>
            <w:vMerge/>
            <w:tcBorders>
              <w:left w:val="single" w:sz="4" w:space="0" w:color="auto"/>
              <w:right w:val="single" w:sz="4" w:space="0" w:color="auto"/>
            </w:tcBorders>
            <w:vAlign w:val="center"/>
            <w:hideMark/>
          </w:tcPr>
          <w:p w14:paraId="46CA6A73" w14:textId="77777777" w:rsidR="00293F16" w:rsidRPr="00142E26" w:rsidRDefault="00293F16" w:rsidP="00293F16">
            <w:pPr>
              <w:rPr>
                <w:rFonts w:ascii="Calibri" w:hAnsi="Calibri" w:cs="Calibri"/>
                <w:b/>
                <w:bCs/>
                <w:sz w:val="20"/>
                <w:szCs w:val="20"/>
                <w:lang w:val="en-GB"/>
              </w:rPr>
            </w:pPr>
          </w:p>
        </w:tc>
        <w:tc>
          <w:tcPr>
            <w:tcW w:w="810" w:type="dxa"/>
            <w:vMerge/>
            <w:tcBorders>
              <w:left w:val="single" w:sz="4" w:space="0" w:color="auto"/>
              <w:right w:val="single" w:sz="4" w:space="0" w:color="auto"/>
            </w:tcBorders>
            <w:vAlign w:val="center"/>
            <w:hideMark/>
          </w:tcPr>
          <w:p w14:paraId="5E629C7C" w14:textId="77777777" w:rsidR="00293F16" w:rsidRPr="00142E26" w:rsidRDefault="00293F16" w:rsidP="00293F16">
            <w:pPr>
              <w:rPr>
                <w:rFonts w:ascii="Calibri" w:hAnsi="Calibri" w:cs="Calibri"/>
                <w:b/>
                <w:bCs/>
                <w:sz w:val="20"/>
                <w:szCs w:val="20"/>
                <w:lang w:val="en-GB"/>
              </w:rPr>
            </w:pPr>
          </w:p>
        </w:tc>
        <w:tc>
          <w:tcPr>
            <w:tcW w:w="990" w:type="dxa"/>
            <w:vMerge/>
            <w:tcBorders>
              <w:left w:val="single" w:sz="4" w:space="0" w:color="auto"/>
              <w:right w:val="single" w:sz="4" w:space="0" w:color="auto"/>
            </w:tcBorders>
            <w:vAlign w:val="center"/>
            <w:hideMark/>
          </w:tcPr>
          <w:p w14:paraId="081A31AB" w14:textId="77777777" w:rsidR="00293F16" w:rsidRPr="00142E26" w:rsidRDefault="00293F16" w:rsidP="00293F16">
            <w:pPr>
              <w:rPr>
                <w:rFonts w:ascii="Calibri" w:hAnsi="Calibri" w:cs="Calibri"/>
                <w:b/>
                <w:bCs/>
                <w:sz w:val="20"/>
                <w:szCs w:val="20"/>
                <w:lang w:val="en-GB"/>
              </w:rPr>
            </w:pPr>
          </w:p>
        </w:tc>
        <w:tc>
          <w:tcPr>
            <w:tcW w:w="1080" w:type="dxa"/>
            <w:tcBorders>
              <w:top w:val="single" w:sz="4" w:space="0" w:color="auto"/>
              <w:left w:val="single" w:sz="4" w:space="0" w:color="auto"/>
              <w:right w:val="single" w:sz="4" w:space="0" w:color="auto"/>
            </w:tcBorders>
            <w:noWrap/>
            <w:hideMark/>
          </w:tcPr>
          <w:p w14:paraId="6FF020D2" w14:textId="322A6CE1" w:rsidR="00293F16" w:rsidRPr="00BE73F9" w:rsidRDefault="00293F16" w:rsidP="00293F16">
            <w:pPr>
              <w:rPr>
                <w:rFonts w:ascii="Calibri" w:hAnsi="Calibri" w:cs="Calibri"/>
                <w:sz w:val="20"/>
                <w:szCs w:val="20"/>
              </w:rPr>
            </w:pPr>
            <w:r w:rsidRPr="00BE73F9">
              <w:rPr>
                <w:rFonts w:ascii="Calibri" w:hAnsi="Calibri" w:cs="Calibri"/>
                <w:sz w:val="20"/>
                <w:szCs w:val="20"/>
                <w:lang w:val="en-GB"/>
              </w:rPr>
              <w:t>75700</w:t>
            </w:r>
          </w:p>
        </w:tc>
        <w:tc>
          <w:tcPr>
            <w:tcW w:w="1800" w:type="dxa"/>
            <w:tcBorders>
              <w:top w:val="single" w:sz="4" w:space="0" w:color="auto"/>
              <w:left w:val="single" w:sz="4" w:space="0" w:color="auto"/>
              <w:right w:val="single" w:sz="4" w:space="0" w:color="auto"/>
            </w:tcBorders>
            <w:hideMark/>
          </w:tcPr>
          <w:p w14:paraId="6A27FEDD" w14:textId="2ABE998C" w:rsidR="00293F16" w:rsidRPr="00BE73F9" w:rsidRDefault="00293F16" w:rsidP="00293F16">
            <w:pPr>
              <w:rPr>
                <w:rFonts w:ascii="Calibri" w:hAnsi="Calibri" w:cs="Calibri"/>
                <w:sz w:val="20"/>
                <w:szCs w:val="20"/>
                <w:lang w:val="en-GB"/>
              </w:rPr>
            </w:pPr>
            <w:r w:rsidRPr="00BE73F9">
              <w:rPr>
                <w:rFonts w:ascii="Calibri" w:hAnsi="Calibri" w:cs="Calibri"/>
                <w:sz w:val="20"/>
                <w:szCs w:val="20"/>
                <w:lang w:val="en-GB"/>
              </w:rPr>
              <w:t>Trainings, workshops</w:t>
            </w:r>
          </w:p>
        </w:tc>
        <w:tc>
          <w:tcPr>
            <w:tcW w:w="1080" w:type="dxa"/>
            <w:tcBorders>
              <w:top w:val="single" w:sz="4" w:space="0" w:color="auto"/>
              <w:left w:val="single" w:sz="4" w:space="0" w:color="auto"/>
              <w:right w:val="single" w:sz="4" w:space="0" w:color="auto"/>
            </w:tcBorders>
          </w:tcPr>
          <w:p w14:paraId="1B6957C1" w14:textId="6693AB95" w:rsidR="00293F16" w:rsidRPr="00BE73F9" w:rsidRDefault="00293F16" w:rsidP="00293F16">
            <w:pPr>
              <w:rPr>
                <w:rFonts w:ascii="Calibri" w:hAnsi="Calibri" w:cs="Calibri"/>
                <w:b/>
                <w:bCs/>
                <w:sz w:val="20"/>
                <w:szCs w:val="20"/>
                <w:lang w:val="en-GB"/>
              </w:rPr>
            </w:pPr>
            <w:r w:rsidRPr="00BE73F9">
              <w:rPr>
                <w:rFonts w:ascii="Calibri" w:hAnsi="Calibri" w:cs="Calibri"/>
                <w:b/>
                <w:bCs/>
                <w:sz w:val="20"/>
                <w:szCs w:val="20"/>
                <w:lang w:val="en-GB"/>
              </w:rPr>
              <w:t>5,000</w:t>
            </w:r>
          </w:p>
        </w:tc>
        <w:tc>
          <w:tcPr>
            <w:tcW w:w="1170" w:type="dxa"/>
            <w:tcBorders>
              <w:top w:val="single" w:sz="4" w:space="0" w:color="auto"/>
              <w:left w:val="single" w:sz="4" w:space="0" w:color="auto"/>
              <w:right w:val="single" w:sz="4" w:space="0" w:color="auto"/>
            </w:tcBorders>
          </w:tcPr>
          <w:p w14:paraId="33583712" w14:textId="59102003" w:rsidR="00293F16" w:rsidRPr="00142E26" w:rsidRDefault="00293F16" w:rsidP="00293F16">
            <w:pPr>
              <w:rPr>
                <w:rFonts w:ascii="Calibri" w:hAnsi="Calibri" w:cs="Calibri"/>
                <w:b/>
                <w:bCs/>
                <w:sz w:val="20"/>
                <w:szCs w:val="20"/>
                <w:lang w:val="en-GB"/>
              </w:rPr>
            </w:pPr>
            <w:r>
              <w:rPr>
                <w:rFonts w:ascii="Calibri" w:hAnsi="Calibri" w:cs="Calibri" w:hint="eastAsia"/>
                <w:b/>
                <w:bCs/>
                <w:sz w:val="20"/>
                <w:szCs w:val="20"/>
                <w:lang w:val="en-GB"/>
              </w:rPr>
              <w:t>2,500</w:t>
            </w:r>
          </w:p>
        </w:tc>
        <w:tc>
          <w:tcPr>
            <w:tcW w:w="1170" w:type="dxa"/>
            <w:tcBorders>
              <w:top w:val="single" w:sz="4" w:space="0" w:color="auto"/>
              <w:left w:val="single" w:sz="4" w:space="0" w:color="auto"/>
              <w:right w:val="single" w:sz="4" w:space="0" w:color="auto"/>
            </w:tcBorders>
          </w:tcPr>
          <w:p w14:paraId="3AAD83C0" w14:textId="65031A09" w:rsidR="00293F16" w:rsidRPr="00142E26" w:rsidRDefault="00293F16" w:rsidP="00293F16">
            <w:pPr>
              <w:rPr>
                <w:rFonts w:ascii="Calibri" w:hAnsi="Calibri" w:cs="Calibri"/>
                <w:b/>
                <w:bCs/>
                <w:sz w:val="20"/>
                <w:szCs w:val="20"/>
                <w:lang w:val="en-GB"/>
              </w:rPr>
            </w:pPr>
            <w:r>
              <w:rPr>
                <w:rFonts w:ascii="Calibri" w:hAnsi="Calibri" w:cs="Calibri" w:hint="eastAsia"/>
                <w:b/>
                <w:bCs/>
                <w:sz w:val="20"/>
                <w:szCs w:val="20"/>
                <w:lang w:val="en-GB"/>
              </w:rPr>
              <w:t>2,500</w:t>
            </w:r>
          </w:p>
        </w:tc>
        <w:tc>
          <w:tcPr>
            <w:tcW w:w="3600" w:type="dxa"/>
            <w:tcBorders>
              <w:top w:val="single" w:sz="4" w:space="0" w:color="auto"/>
              <w:left w:val="single" w:sz="4" w:space="0" w:color="auto"/>
              <w:right w:val="single" w:sz="4" w:space="0" w:color="auto"/>
            </w:tcBorders>
          </w:tcPr>
          <w:p w14:paraId="7AC0FBC3" w14:textId="38268E07" w:rsidR="00293F16" w:rsidRPr="00142E26" w:rsidRDefault="001670EB" w:rsidP="00293F16">
            <w:pPr>
              <w:rPr>
                <w:rFonts w:ascii="Calibri" w:hAnsi="Calibri" w:cs="Calibri"/>
                <w:b/>
                <w:bCs/>
                <w:sz w:val="20"/>
                <w:szCs w:val="20"/>
                <w:lang w:val="en-GB"/>
              </w:rPr>
            </w:pPr>
            <w:r>
              <w:rPr>
                <w:rFonts w:ascii="Calibri" w:hAnsi="Calibri" w:cs="Calibri" w:hint="eastAsia"/>
                <w:b/>
                <w:bCs/>
                <w:sz w:val="20"/>
                <w:szCs w:val="20"/>
                <w:lang w:val="en-GB"/>
              </w:rPr>
              <w:t>During PPG phase,</w:t>
            </w:r>
            <w:r>
              <w:rPr>
                <w:rFonts w:ascii="Calibri" w:hAnsi="Calibri" w:cs="Calibri" w:hint="eastAsia"/>
                <w:b/>
                <w:bCs/>
                <w:sz w:val="20"/>
                <w:szCs w:val="20"/>
                <w:lang w:val="en-GB"/>
              </w:rPr>
              <w:t xml:space="preserve"> </w:t>
            </w:r>
            <w:r w:rsidRPr="001670EB">
              <w:rPr>
                <w:rFonts w:ascii="Calibri" w:hAnsi="Calibri" w:cs="Calibri"/>
                <w:b/>
                <w:bCs/>
                <w:sz w:val="20"/>
                <w:szCs w:val="20"/>
              </w:rPr>
              <w:t>relevant budgetary allocations will be designated for the preparation of key meetings, such as the inception workshop, validation workshop, LPAC, etc.</w:t>
            </w:r>
          </w:p>
        </w:tc>
      </w:tr>
      <w:tr w:rsidR="00293F16" w:rsidRPr="00142E26" w14:paraId="57358D8A" w14:textId="588759CE" w:rsidTr="0040615D">
        <w:trPr>
          <w:trHeight w:val="386"/>
        </w:trPr>
        <w:tc>
          <w:tcPr>
            <w:tcW w:w="1985" w:type="dxa"/>
            <w:tcBorders>
              <w:top w:val="single" w:sz="4" w:space="0" w:color="auto"/>
              <w:left w:val="nil"/>
              <w:bottom w:val="nil"/>
              <w:right w:val="nil"/>
            </w:tcBorders>
            <w:noWrap/>
          </w:tcPr>
          <w:p w14:paraId="34179793" w14:textId="77777777" w:rsidR="00293F16" w:rsidRPr="00142E26" w:rsidRDefault="00293F16" w:rsidP="00293F16">
            <w:pPr>
              <w:rPr>
                <w:rFonts w:ascii="Calibri" w:hAnsi="Calibri" w:cs="Calibri"/>
                <w:b/>
                <w:bCs/>
                <w:sz w:val="20"/>
                <w:szCs w:val="20"/>
                <w:lang w:val="en-GB"/>
              </w:rPr>
            </w:pPr>
          </w:p>
          <w:p w14:paraId="081E9F06" w14:textId="77777777" w:rsidR="00293F16" w:rsidRPr="00142E26" w:rsidRDefault="00293F16" w:rsidP="00293F16">
            <w:pPr>
              <w:rPr>
                <w:rFonts w:ascii="Calibri" w:hAnsi="Calibri" w:cs="Calibri"/>
                <w:b/>
                <w:bCs/>
                <w:sz w:val="20"/>
                <w:szCs w:val="20"/>
                <w:lang w:val="en-GB"/>
              </w:rPr>
            </w:pPr>
          </w:p>
          <w:p w14:paraId="19C75AA3" w14:textId="77777777" w:rsidR="00293F16" w:rsidRPr="00142E26" w:rsidRDefault="00293F16" w:rsidP="00293F16">
            <w:pPr>
              <w:rPr>
                <w:rFonts w:ascii="Calibri" w:hAnsi="Calibri" w:cs="Calibri"/>
                <w:b/>
                <w:bCs/>
                <w:sz w:val="20"/>
                <w:szCs w:val="20"/>
                <w:lang w:val="en-GB"/>
              </w:rPr>
            </w:pPr>
          </w:p>
        </w:tc>
        <w:tc>
          <w:tcPr>
            <w:tcW w:w="715" w:type="dxa"/>
            <w:tcBorders>
              <w:top w:val="single" w:sz="4" w:space="0" w:color="auto"/>
              <w:left w:val="nil"/>
              <w:bottom w:val="nil"/>
              <w:right w:val="nil"/>
            </w:tcBorders>
          </w:tcPr>
          <w:p w14:paraId="0FECCE33" w14:textId="77777777" w:rsidR="00293F16" w:rsidRPr="00142E26" w:rsidRDefault="00293F16" w:rsidP="00293F16">
            <w:pPr>
              <w:rPr>
                <w:rFonts w:ascii="Calibri" w:hAnsi="Calibri" w:cs="Calibri"/>
                <w:b/>
                <w:bCs/>
                <w:sz w:val="20"/>
                <w:szCs w:val="20"/>
                <w:lang w:val="en-GB"/>
              </w:rPr>
            </w:pPr>
          </w:p>
        </w:tc>
        <w:tc>
          <w:tcPr>
            <w:tcW w:w="810" w:type="dxa"/>
            <w:tcBorders>
              <w:top w:val="single" w:sz="4" w:space="0" w:color="auto"/>
              <w:left w:val="nil"/>
              <w:bottom w:val="nil"/>
              <w:right w:val="nil"/>
            </w:tcBorders>
          </w:tcPr>
          <w:p w14:paraId="0AAF29BC" w14:textId="77777777" w:rsidR="00293F16" w:rsidRPr="00142E26" w:rsidRDefault="00293F16" w:rsidP="00293F16">
            <w:pPr>
              <w:rPr>
                <w:rFonts w:ascii="Calibri" w:hAnsi="Calibri" w:cs="Calibri"/>
                <w:b/>
                <w:bCs/>
                <w:sz w:val="20"/>
                <w:szCs w:val="20"/>
                <w:lang w:val="en-GB"/>
              </w:rPr>
            </w:pPr>
          </w:p>
        </w:tc>
        <w:tc>
          <w:tcPr>
            <w:tcW w:w="990" w:type="dxa"/>
            <w:tcBorders>
              <w:top w:val="single" w:sz="4" w:space="0" w:color="auto"/>
              <w:left w:val="nil"/>
              <w:bottom w:val="nil"/>
              <w:right w:val="nil"/>
            </w:tcBorders>
          </w:tcPr>
          <w:p w14:paraId="7CE0D567" w14:textId="77777777" w:rsidR="00293F16" w:rsidRPr="00142E26" w:rsidRDefault="00293F16" w:rsidP="00293F16">
            <w:pPr>
              <w:rPr>
                <w:rFonts w:ascii="Calibri" w:hAnsi="Calibri" w:cs="Calibri"/>
                <w:b/>
                <w:bCs/>
                <w:sz w:val="20"/>
                <w:szCs w:val="20"/>
                <w:lang w:val="en-GB"/>
              </w:rPr>
            </w:pPr>
          </w:p>
        </w:tc>
        <w:tc>
          <w:tcPr>
            <w:tcW w:w="1080" w:type="dxa"/>
            <w:tcBorders>
              <w:top w:val="single" w:sz="4" w:space="0" w:color="auto"/>
              <w:left w:val="nil"/>
              <w:bottom w:val="nil"/>
              <w:right w:val="single" w:sz="4" w:space="0" w:color="auto"/>
            </w:tcBorders>
            <w:noWrap/>
          </w:tcPr>
          <w:p w14:paraId="5867D4E4" w14:textId="77777777" w:rsidR="00293F16" w:rsidRPr="00142E26" w:rsidRDefault="00293F16" w:rsidP="00293F16">
            <w:pPr>
              <w:rPr>
                <w:rFonts w:ascii="Calibri" w:hAnsi="Calibri" w:cs="Calibri"/>
                <w:b/>
                <w:bCs/>
                <w:sz w:val="20"/>
                <w:szCs w:val="20"/>
                <w:lang w:val="en-GB"/>
              </w:rPr>
            </w:pPr>
          </w:p>
        </w:tc>
        <w:tc>
          <w:tcPr>
            <w:tcW w:w="1800" w:type="dxa"/>
            <w:tcBorders>
              <w:top w:val="single" w:sz="4" w:space="0" w:color="auto"/>
              <w:left w:val="single" w:sz="4" w:space="0" w:color="auto"/>
              <w:bottom w:val="single" w:sz="4" w:space="0" w:color="auto"/>
              <w:right w:val="single" w:sz="4" w:space="0" w:color="auto"/>
            </w:tcBorders>
          </w:tcPr>
          <w:p w14:paraId="225F0E10" w14:textId="35FBCA5A" w:rsidR="00293F16" w:rsidRPr="00142E26" w:rsidRDefault="00293F16" w:rsidP="00293F16">
            <w:pPr>
              <w:rPr>
                <w:rFonts w:ascii="Calibri" w:hAnsi="Calibri" w:cs="Calibri"/>
                <w:b/>
                <w:bCs/>
                <w:sz w:val="20"/>
                <w:szCs w:val="20"/>
                <w:lang w:val="en-GB"/>
              </w:rPr>
            </w:pPr>
            <w:r w:rsidRPr="00142E26">
              <w:rPr>
                <w:rFonts w:ascii="Calibri" w:hAnsi="Calibri" w:cs="Calibri"/>
                <w:b/>
                <w:bCs/>
                <w:sz w:val="20"/>
                <w:szCs w:val="20"/>
                <w:lang w:val="en-GB"/>
              </w:rPr>
              <w:t>PROJECT TOTAL</w:t>
            </w:r>
          </w:p>
        </w:tc>
        <w:tc>
          <w:tcPr>
            <w:tcW w:w="1080" w:type="dxa"/>
            <w:tcBorders>
              <w:top w:val="single" w:sz="4" w:space="0" w:color="auto"/>
              <w:left w:val="single" w:sz="4" w:space="0" w:color="auto"/>
              <w:bottom w:val="single" w:sz="4" w:space="0" w:color="auto"/>
              <w:right w:val="single" w:sz="4" w:space="0" w:color="auto"/>
            </w:tcBorders>
          </w:tcPr>
          <w:p w14:paraId="33AB507C" w14:textId="178EC13B" w:rsidR="00293F16" w:rsidRPr="00142E26" w:rsidRDefault="00293F16" w:rsidP="00293F16">
            <w:pPr>
              <w:rPr>
                <w:rFonts w:ascii="Calibri" w:hAnsi="Calibri" w:cs="Calibri"/>
                <w:b/>
                <w:bCs/>
                <w:sz w:val="20"/>
                <w:szCs w:val="20"/>
                <w:lang w:val="en-GB"/>
              </w:rPr>
            </w:pPr>
            <w:r>
              <w:rPr>
                <w:rFonts w:ascii="Calibri" w:hAnsi="Calibri" w:cs="Calibri" w:hint="eastAsia"/>
                <w:b/>
                <w:bCs/>
                <w:sz w:val="20"/>
                <w:szCs w:val="20"/>
                <w:lang w:val="en-GB"/>
              </w:rPr>
              <w:t>20</w:t>
            </w:r>
            <w:r>
              <w:rPr>
                <w:rFonts w:ascii="Calibri" w:hAnsi="Calibri" w:cs="Calibri"/>
                <w:b/>
                <w:bCs/>
                <w:sz w:val="20"/>
                <w:szCs w:val="20"/>
                <w:lang w:val="en-GB"/>
              </w:rPr>
              <w:t>0,000</w:t>
            </w:r>
          </w:p>
        </w:tc>
        <w:tc>
          <w:tcPr>
            <w:tcW w:w="1170" w:type="dxa"/>
            <w:tcBorders>
              <w:top w:val="single" w:sz="4" w:space="0" w:color="auto"/>
              <w:left w:val="single" w:sz="4" w:space="0" w:color="auto"/>
              <w:bottom w:val="single" w:sz="4" w:space="0" w:color="auto"/>
              <w:right w:val="single" w:sz="4" w:space="0" w:color="auto"/>
            </w:tcBorders>
          </w:tcPr>
          <w:p w14:paraId="4E3B6243" w14:textId="1DC8E6BF" w:rsidR="00293F16" w:rsidRPr="00142E26" w:rsidRDefault="00293F16" w:rsidP="00293F16">
            <w:pPr>
              <w:rPr>
                <w:rFonts w:ascii="Calibri" w:hAnsi="Calibri" w:cs="Calibri"/>
                <w:b/>
                <w:bCs/>
                <w:sz w:val="20"/>
                <w:szCs w:val="20"/>
                <w:lang w:val="en-GB"/>
              </w:rPr>
            </w:pPr>
            <w:r>
              <w:rPr>
                <w:rFonts w:ascii="Calibri" w:hAnsi="Calibri" w:cs="Calibri" w:hint="eastAsia"/>
                <w:b/>
                <w:bCs/>
                <w:sz w:val="20"/>
                <w:szCs w:val="20"/>
                <w:lang w:val="en-GB"/>
              </w:rPr>
              <w:t>185,790</w:t>
            </w:r>
          </w:p>
        </w:tc>
        <w:tc>
          <w:tcPr>
            <w:tcW w:w="1170" w:type="dxa"/>
            <w:tcBorders>
              <w:top w:val="single" w:sz="4" w:space="0" w:color="auto"/>
              <w:left w:val="single" w:sz="4" w:space="0" w:color="auto"/>
              <w:bottom w:val="single" w:sz="4" w:space="0" w:color="auto"/>
              <w:right w:val="single" w:sz="4" w:space="0" w:color="auto"/>
            </w:tcBorders>
          </w:tcPr>
          <w:p w14:paraId="0D25CF2E" w14:textId="33686D7A" w:rsidR="00293F16" w:rsidRPr="00142E26" w:rsidRDefault="00293F16" w:rsidP="00293F16">
            <w:pPr>
              <w:rPr>
                <w:rFonts w:ascii="Calibri" w:hAnsi="Calibri" w:cs="Calibri"/>
                <w:b/>
                <w:bCs/>
                <w:sz w:val="20"/>
                <w:szCs w:val="20"/>
                <w:lang w:val="en-GB"/>
              </w:rPr>
            </w:pPr>
            <w:r>
              <w:rPr>
                <w:rFonts w:ascii="Calibri" w:hAnsi="Calibri" w:cs="Calibri" w:hint="eastAsia"/>
                <w:b/>
                <w:bCs/>
                <w:sz w:val="20"/>
                <w:szCs w:val="20"/>
                <w:lang w:val="en-GB"/>
              </w:rPr>
              <w:t>14,210</w:t>
            </w:r>
          </w:p>
        </w:tc>
        <w:tc>
          <w:tcPr>
            <w:tcW w:w="3600" w:type="dxa"/>
            <w:tcBorders>
              <w:top w:val="single" w:sz="4" w:space="0" w:color="auto"/>
              <w:left w:val="single" w:sz="4" w:space="0" w:color="auto"/>
              <w:bottom w:val="single" w:sz="4" w:space="0" w:color="auto"/>
              <w:right w:val="single" w:sz="4" w:space="0" w:color="auto"/>
            </w:tcBorders>
          </w:tcPr>
          <w:p w14:paraId="5B8D1850" w14:textId="77777777" w:rsidR="00293F16" w:rsidRPr="00142E26" w:rsidRDefault="00293F16" w:rsidP="00293F16">
            <w:pPr>
              <w:rPr>
                <w:rFonts w:ascii="Calibri" w:hAnsi="Calibri" w:cs="Calibri"/>
                <w:b/>
                <w:bCs/>
                <w:sz w:val="20"/>
                <w:szCs w:val="20"/>
                <w:lang w:val="en-GB"/>
              </w:rPr>
            </w:pPr>
          </w:p>
        </w:tc>
      </w:tr>
    </w:tbl>
    <w:p w14:paraId="72F169EF" w14:textId="77777777" w:rsidR="00AF4476" w:rsidRPr="00142E26" w:rsidRDefault="00AF4476">
      <w:pPr>
        <w:rPr>
          <w:rFonts w:ascii="Calibri" w:hAnsi="Calibri" w:cs="Calibri"/>
          <w:sz w:val="20"/>
          <w:szCs w:val="20"/>
        </w:rPr>
      </w:pPr>
    </w:p>
    <w:sectPr w:rsidR="00AF4476" w:rsidRPr="00142E26" w:rsidSect="00142E2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3278C" w14:textId="77777777" w:rsidR="00EB1383" w:rsidRDefault="00EB1383" w:rsidP="005F7AD0">
      <w:pPr>
        <w:spacing w:after="0" w:line="240" w:lineRule="auto"/>
      </w:pPr>
      <w:r>
        <w:separator/>
      </w:r>
    </w:p>
  </w:endnote>
  <w:endnote w:type="continuationSeparator" w:id="0">
    <w:p w14:paraId="43E41C3F" w14:textId="77777777" w:rsidR="00EB1383" w:rsidRDefault="00EB1383" w:rsidP="005F7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70AA7" w14:textId="77777777" w:rsidR="00EB1383" w:rsidRDefault="00EB1383" w:rsidP="005F7AD0">
      <w:pPr>
        <w:spacing w:after="0" w:line="240" w:lineRule="auto"/>
      </w:pPr>
      <w:r>
        <w:separator/>
      </w:r>
    </w:p>
  </w:footnote>
  <w:footnote w:type="continuationSeparator" w:id="0">
    <w:p w14:paraId="48F5FD12" w14:textId="77777777" w:rsidR="00EB1383" w:rsidRDefault="00EB1383" w:rsidP="005F7A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E26"/>
    <w:rsid w:val="00023B6C"/>
    <w:rsid w:val="00056E98"/>
    <w:rsid w:val="00063CA2"/>
    <w:rsid w:val="00090749"/>
    <w:rsid w:val="000B6781"/>
    <w:rsid w:val="000C50DA"/>
    <w:rsid w:val="0010360E"/>
    <w:rsid w:val="00103DD3"/>
    <w:rsid w:val="00125E45"/>
    <w:rsid w:val="00142E26"/>
    <w:rsid w:val="001670EB"/>
    <w:rsid w:val="001A3C48"/>
    <w:rsid w:val="001C314C"/>
    <w:rsid w:val="001D78B6"/>
    <w:rsid w:val="002007B5"/>
    <w:rsid w:val="00204460"/>
    <w:rsid w:val="00243639"/>
    <w:rsid w:val="00251B14"/>
    <w:rsid w:val="00267265"/>
    <w:rsid w:val="00280FD4"/>
    <w:rsid w:val="00293F16"/>
    <w:rsid w:val="002A3D6A"/>
    <w:rsid w:val="002C04FE"/>
    <w:rsid w:val="002D0508"/>
    <w:rsid w:val="002D1CF5"/>
    <w:rsid w:val="002E2E6E"/>
    <w:rsid w:val="003076E1"/>
    <w:rsid w:val="00311780"/>
    <w:rsid w:val="00321D32"/>
    <w:rsid w:val="00370FAB"/>
    <w:rsid w:val="00392177"/>
    <w:rsid w:val="003A1AB5"/>
    <w:rsid w:val="003F188B"/>
    <w:rsid w:val="003F4980"/>
    <w:rsid w:val="004078F4"/>
    <w:rsid w:val="004315D7"/>
    <w:rsid w:val="00451AF7"/>
    <w:rsid w:val="00476F9F"/>
    <w:rsid w:val="004B6504"/>
    <w:rsid w:val="004C6305"/>
    <w:rsid w:val="004E4BB1"/>
    <w:rsid w:val="004F67D8"/>
    <w:rsid w:val="00506080"/>
    <w:rsid w:val="00541BB7"/>
    <w:rsid w:val="00560570"/>
    <w:rsid w:val="00586757"/>
    <w:rsid w:val="005C2B68"/>
    <w:rsid w:val="005D65BA"/>
    <w:rsid w:val="005F1694"/>
    <w:rsid w:val="005F4535"/>
    <w:rsid w:val="005F7AD0"/>
    <w:rsid w:val="006130AD"/>
    <w:rsid w:val="006230A8"/>
    <w:rsid w:val="006269D8"/>
    <w:rsid w:val="00646588"/>
    <w:rsid w:val="006518CC"/>
    <w:rsid w:val="006C630D"/>
    <w:rsid w:val="006D263F"/>
    <w:rsid w:val="006E17B1"/>
    <w:rsid w:val="00742334"/>
    <w:rsid w:val="007C0CE0"/>
    <w:rsid w:val="007C1463"/>
    <w:rsid w:val="007D4C5B"/>
    <w:rsid w:val="007D6046"/>
    <w:rsid w:val="008055B8"/>
    <w:rsid w:val="00815EC8"/>
    <w:rsid w:val="008235E8"/>
    <w:rsid w:val="00834E4E"/>
    <w:rsid w:val="00834E6A"/>
    <w:rsid w:val="008608E1"/>
    <w:rsid w:val="008654F9"/>
    <w:rsid w:val="00874BB9"/>
    <w:rsid w:val="008970D0"/>
    <w:rsid w:val="008C169B"/>
    <w:rsid w:val="008C1FB2"/>
    <w:rsid w:val="008E1DC2"/>
    <w:rsid w:val="008E6580"/>
    <w:rsid w:val="008F43F3"/>
    <w:rsid w:val="00917A16"/>
    <w:rsid w:val="00924F38"/>
    <w:rsid w:val="00926FBD"/>
    <w:rsid w:val="009352D9"/>
    <w:rsid w:val="00983535"/>
    <w:rsid w:val="0098562A"/>
    <w:rsid w:val="009C4D60"/>
    <w:rsid w:val="009C6914"/>
    <w:rsid w:val="009F334D"/>
    <w:rsid w:val="009F69AA"/>
    <w:rsid w:val="00A135A6"/>
    <w:rsid w:val="00A27845"/>
    <w:rsid w:val="00A562C1"/>
    <w:rsid w:val="00A83745"/>
    <w:rsid w:val="00A96D1E"/>
    <w:rsid w:val="00AA054E"/>
    <w:rsid w:val="00AB75D1"/>
    <w:rsid w:val="00AD6B2D"/>
    <w:rsid w:val="00AF4476"/>
    <w:rsid w:val="00AF6139"/>
    <w:rsid w:val="00AF65C4"/>
    <w:rsid w:val="00B43CD0"/>
    <w:rsid w:val="00B4581F"/>
    <w:rsid w:val="00B83092"/>
    <w:rsid w:val="00BA286C"/>
    <w:rsid w:val="00BB77C5"/>
    <w:rsid w:val="00BE6B58"/>
    <w:rsid w:val="00BE73F9"/>
    <w:rsid w:val="00BF17FC"/>
    <w:rsid w:val="00C0658B"/>
    <w:rsid w:val="00C07941"/>
    <w:rsid w:val="00C10316"/>
    <w:rsid w:val="00C15CB2"/>
    <w:rsid w:val="00C50A0C"/>
    <w:rsid w:val="00D42588"/>
    <w:rsid w:val="00D454E7"/>
    <w:rsid w:val="00D94D3F"/>
    <w:rsid w:val="00DF0C90"/>
    <w:rsid w:val="00E16613"/>
    <w:rsid w:val="00E33286"/>
    <w:rsid w:val="00E46DA5"/>
    <w:rsid w:val="00E567B4"/>
    <w:rsid w:val="00E74CF7"/>
    <w:rsid w:val="00EB1383"/>
    <w:rsid w:val="00EC1E40"/>
    <w:rsid w:val="00F23737"/>
    <w:rsid w:val="00FA700D"/>
    <w:rsid w:val="00FB7E0D"/>
    <w:rsid w:val="00FC78E8"/>
    <w:rsid w:val="00FE0D76"/>
    <w:rsid w:val="00FE1A5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3E3E9"/>
  <w15:chartTrackingRefBased/>
  <w15:docId w15:val="{B7BDFEB2-2306-4F6B-BC8F-5DC4C1772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2E26"/>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142E26"/>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142E26"/>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142E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E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E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E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E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E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E26"/>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142E26"/>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142E26"/>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142E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E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E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E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E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E26"/>
    <w:rPr>
      <w:rFonts w:eastAsiaTheme="majorEastAsia" w:cstheme="majorBidi"/>
      <w:color w:val="272727" w:themeColor="text1" w:themeTint="D8"/>
    </w:rPr>
  </w:style>
  <w:style w:type="paragraph" w:styleId="Title">
    <w:name w:val="Title"/>
    <w:basedOn w:val="Normal"/>
    <w:next w:val="Normal"/>
    <w:link w:val="TitleChar"/>
    <w:uiPriority w:val="10"/>
    <w:qFormat/>
    <w:rsid w:val="00142E26"/>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42E2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42E26"/>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42E2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42E26"/>
    <w:pPr>
      <w:spacing w:before="160"/>
      <w:jc w:val="center"/>
    </w:pPr>
    <w:rPr>
      <w:i/>
      <w:iCs/>
      <w:color w:val="404040" w:themeColor="text1" w:themeTint="BF"/>
    </w:rPr>
  </w:style>
  <w:style w:type="character" w:customStyle="1" w:styleId="QuoteChar">
    <w:name w:val="Quote Char"/>
    <w:basedOn w:val="DefaultParagraphFont"/>
    <w:link w:val="Quote"/>
    <w:uiPriority w:val="29"/>
    <w:rsid w:val="00142E26"/>
    <w:rPr>
      <w:i/>
      <w:iCs/>
      <w:color w:val="404040" w:themeColor="text1" w:themeTint="BF"/>
    </w:rPr>
  </w:style>
  <w:style w:type="paragraph" w:styleId="ListParagraph">
    <w:name w:val="List Paragraph"/>
    <w:basedOn w:val="Normal"/>
    <w:uiPriority w:val="34"/>
    <w:qFormat/>
    <w:rsid w:val="00142E26"/>
    <w:pPr>
      <w:ind w:left="720"/>
      <w:contextualSpacing/>
    </w:pPr>
  </w:style>
  <w:style w:type="character" w:styleId="IntenseEmphasis">
    <w:name w:val="Intense Emphasis"/>
    <w:basedOn w:val="DefaultParagraphFont"/>
    <w:uiPriority w:val="21"/>
    <w:qFormat/>
    <w:rsid w:val="00142E26"/>
    <w:rPr>
      <w:i/>
      <w:iCs/>
      <w:color w:val="0F4761" w:themeColor="accent1" w:themeShade="BF"/>
    </w:rPr>
  </w:style>
  <w:style w:type="paragraph" w:styleId="IntenseQuote">
    <w:name w:val="Intense Quote"/>
    <w:basedOn w:val="Normal"/>
    <w:next w:val="Normal"/>
    <w:link w:val="IntenseQuoteChar"/>
    <w:uiPriority w:val="30"/>
    <w:qFormat/>
    <w:rsid w:val="00142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E26"/>
    <w:rPr>
      <w:i/>
      <w:iCs/>
      <w:color w:val="0F4761" w:themeColor="accent1" w:themeShade="BF"/>
    </w:rPr>
  </w:style>
  <w:style w:type="character" w:styleId="IntenseReference">
    <w:name w:val="Intense Reference"/>
    <w:basedOn w:val="DefaultParagraphFont"/>
    <w:uiPriority w:val="32"/>
    <w:qFormat/>
    <w:rsid w:val="00142E26"/>
    <w:rPr>
      <w:b/>
      <w:bCs/>
      <w:smallCaps/>
      <w:color w:val="0F4761" w:themeColor="accent1" w:themeShade="BF"/>
      <w:spacing w:val="5"/>
    </w:rPr>
  </w:style>
  <w:style w:type="table" w:styleId="TableGrid">
    <w:name w:val="Table Grid"/>
    <w:basedOn w:val="TableNormal"/>
    <w:uiPriority w:val="39"/>
    <w:rsid w:val="00142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1E40"/>
    <w:rPr>
      <w:color w:val="467886" w:themeColor="hyperlink"/>
      <w:u w:val="single"/>
    </w:rPr>
  </w:style>
  <w:style w:type="character" w:styleId="UnresolvedMention">
    <w:name w:val="Unresolved Mention"/>
    <w:basedOn w:val="DefaultParagraphFont"/>
    <w:uiPriority w:val="99"/>
    <w:semiHidden/>
    <w:unhideWhenUsed/>
    <w:rsid w:val="00EC1E40"/>
    <w:rPr>
      <w:color w:val="605E5C"/>
      <w:shd w:val="clear" w:color="auto" w:fill="E1DFDD"/>
    </w:rPr>
  </w:style>
  <w:style w:type="paragraph" w:styleId="Header">
    <w:name w:val="header"/>
    <w:basedOn w:val="Normal"/>
    <w:link w:val="HeaderChar"/>
    <w:uiPriority w:val="99"/>
    <w:unhideWhenUsed/>
    <w:rsid w:val="005F7AD0"/>
    <w:pPr>
      <w:tabs>
        <w:tab w:val="center" w:pos="4153"/>
        <w:tab w:val="right" w:pos="8306"/>
      </w:tabs>
      <w:snapToGrid w:val="0"/>
      <w:spacing w:line="240" w:lineRule="auto"/>
      <w:jc w:val="center"/>
    </w:pPr>
    <w:rPr>
      <w:sz w:val="18"/>
      <w:szCs w:val="22"/>
    </w:rPr>
  </w:style>
  <w:style w:type="character" w:customStyle="1" w:styleId="HeaderChar">
    <w:name w:val="Header Char"/>
    <w:basedOn w:val="DefaultParagraphFont"/>
    <w:link w:val="Header"/>
    <w:uiPriority w:val="99"/>
    <w:rsid w:val="005F7AD0"/>
    <w:rPr>
      <w:sz w:val="18"/>
      <w:szCs w:val="22"/>
    </w:rPr>
  </w:style>
  <w:style w:type="paragraph" w:styleId="Footer">
    <w:name w:val="footer"/>
    <w:basedOn w:val="Normal"/>
    <w:link w:val="FooterChar"/>
    <w:uiPriority w:val="99"/>
    <w:unhideWhenUsed/>
    <w:rsid w:val="005F7AD0"/>
    <w:pPr>
      <w:tabs>
        <w:tab w:val="center" w:pos="4153"/>
        <w:tab w:val="right" w:pos="8306"/>
      </w:tabs>
      <w:snapToGrid w:val="0"/>
      <w:spacing w:line="240" w:lineRule="auto"/>
    </w:pPr>
    <w:rPr>
      <w:sz w:val="18"/>
      <w:szCs w:val="22"/>
    </w:rPr>
  </w:style>
  <w:style w:type="character" w:customStyle="1" w:styleId="FooterChar">
    <w:name w:val="Footer Char"/>
    <w:basedOn w:val="DefaultParagraphFont"/>
    <w:link w:val="Footer"/>
    <w:uiPriority w:val="99"/>
    <w:rsid w:val="005F7AD0"/>
    <w:rPr>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099053">
      <w:bodyDiv w:val="1"/>
      <w:marLeft w:val="0"/>
      <w:marRight w:val="0"/>
      <w:marTop w:val="0"/>
      <w:marBottom w:val="0"/>
      <w:divBdr>
        <w:top w:val="none" w:sz="0" w:space="0" w:color="auto"/>
        <w:left w:val="none" w:sz="0" w:space="0" w:color="auto"/>
        <w:bottom w:val="none" w:sz="0" w:space="0" w:color="auto"/>
        <w:right w:val="none" w:sz="0" w:space="0" w:color="auto"/>
      </w:divBdr>
      <w:divsChild>
        <w:div w:id="923415766">
          <w:marLeft w:val="0"/>
          <w:marRight w:val="0"/>
          <w:marTop w:val="0"/>
          <w:marBottom w:val="0"/>
          <w:divBdr>
            <w:top w:val="none" w:sz="0" w:space="0" w:color="auto"/>
            <w:left w:val="none" w:sz="0" w:space="0" w:color="auto"/>
            <w:bottom w:val="none" w:sz="0" w:space="0" w:color="auto"/>
            <w:right w:val="none" w:sz="0" w:space="0" w:color="auto"/>
          </w:divBdr>
        </w:div>
      </w:divsChild>
    </w:div>
    <w:div w:id="711878489">
      <w:bodyDiv w:val="1"/>
      <w:marLeft w:val="0"/>
      <w:marRight w:val="0"/>
      <w:marTop w:val="0"/>
      <w:marBottom w:val="0"/>
      <w:divBdr>
        <w:top w:val="none" w:sz="0" w:space="0" w:color="auto"/>
        <w:left w:val="none" w:sz="0" w:space="0" w:color="auto"/>
        <w:bottom w:val="none" w:sz="0" w:space="0" w:color="auto"/>
        <w:right w:val="none" w:sz="0" w:space="0" w:color="auto"/>
      </w:divBdr>
    </w:div>
    <w:div w:id="782920654">
      <w:bodyDiv w:val="1"/>
      <w:marLeft w:val="0"/>
      <w:marRight w:val="0"/>
      <w:marTop w:val="0"/>
      <w:marBottom w:val="0"/>
      <w:divBdr>
        <w:top w:val="none" w:sz="0" w:space="0" w:color="auto"/>
        <w:left w:val="none" w:sz="0" w:space="0" w:color="auto"/>
        <w:bottom w:val="none" w:sz="0" w:space="0" w:color="auto"/>
        <w:right w:val="none" w:sz="0" w:space="0" w:color="auto"/>
      </w:divBdr>
      <w:divsChild>
        <w:div w:id="437330604">
          <w:marLeft w:val="0"/>
          <w:marRight w:val="0"/>
          <w:marTop w:val="0"/>
          <w:marBottom w:val="0"/>
          <w:divBdr>
            <w:top w:val="none" w:sz="0" w:space="0" w:color="auto"/>
            <w:left w:val="none" w:sz="0" w:space="0" w:color="auto"/>
            <w:bottom w:val="none" w:sz="0" w:space="0" w:color="auto"/>
            <w:right w:val="none" w:sz="0" w:space="0" w:color="auto"/>
          </w:divBdr>
        </w:div>
      </w:divsChild>
    </w:div>
    <w:div w:id="204158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B0398 - China - Beijing</OfficeCountry>
    <DocumentStatus xmlns="d9cf0e28-81d2-4dc7-8b10-820d80ed680d">Approved</DocumentStatus>
    <DocCoverageEndDate xmlns="d9cf0e28-81d2-4dc7-8b10-820d80ed680d">2027-06-20T04:00:00+00:00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GEF PPG AWP</FileNameDescription>
    <ProjectNumber xmlns="d9cf0e28-81d2-4dc7-8b10-820d80ed680d">01005272</ProjectNumber>
    <DocumentType xmlns="d9cf0e28-81d2-4dc7-8b10-820d80ed680d">Annual/Multi-year Workplan</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2026-02-24T05:00:00+00:00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8A8E5DE-B9DB-4F88-BE32-666504CCAD81}"/>
</file>

<file path=customXml/itemProps2.xml><?xml version="1.0" encoding="utf-8"?>
<ds:datastoreItem xmlns:ds="http://schemas.openxmlformats.org/officeDocument/2006/customXml" ds:itemID="{3BBF6BE1-3BD0-48B5-A117-B3EBE13A58E3}"/>
</file>

<file path=customXml/itemProps3.xml><?xml version="1.0" encoding="utf-8"?>
<ds:datastoreItem xmlns:ds="http://schemas.openxmlformats.org/officeDocument/2006/customXml" ds:itemID="{2F4F54CA-DE58-4CD7-B66C-23C07166278F}"/>
</file>

<file path=docProps/app.xml><?xml version="1.0" encoding="utf-8"?>
<Properties xmlns="http://schemas.openxmlformats.org/officeDocument/2006/extended-properties" xmlns:vt="http://schemas.openxmlformats.org/officeDocument/2006/docPropsVTypes">
  <Template>Normal</Template>
  <TotalTime>117</TotalTime>
  <Pages>3</Pages>
  <Words>495</Words>
  <Characters>2826</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 PPG AWP</dc:title>
  <dc:subject/>
  <dc:creator>Supatchaya Sangsuwanto</dc:creator>
  <cp:keywords/>
  <dc:description/>
  <cp:lastModifiedBy>Ruohan Wu</cp:lastModifiedBy>
  <cp:revision>53</cp:revision>
  <dcterms:created xsi:type="dcterms:W3CDTF">2026-01-26T05:14:00Z</dcterms:created>
  <dcterms:modified xsi:type="dcterms:W3CDTF">2026-01-28T02:55:00Z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